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Default Extension="jpeg" ContentType="image/jpeg"/>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pict>
          <v:group style="position:absolute;margin-left:0pt;margin-top:-.000031pt;width:720pt;height:405pt;mso-position-horizontal-relative:page;mso-position-vertical-relative:page;z-index:-16334336" coordorigin="0,0" coordsize="14400,8100">
            <v:shape style="position:absolute;left:0;top:0;width:14400;height:8100" type="#_x0000_t75" stroked="false">
              <v:imagedata r:id="rId6" o:title=""/>
            </v:shape>
            <v:shape style="position:absolute;left:720;top:844;width:12959;height:2" coordorigin="720,845" coordsize="12959,0" path="m2621,845l13678,845m720,845l2259,845e" filled="false" stroked="true" strokeweight="5pt" strokecolor="#ffffff">
              <v:path arrowok="t"/>
              <v:stroke dashstyle="solid"/>
            </v:shape>
            <v:shape style="position:absolute;left:2619;top:1535;width:5043;height:831" type="#_x0000_t75" stroked="false">
              <v:imagedata r:id="rId7" o:title=""/>
            </v:shape>
            <v:shape style="position:absolute;left:2619;top:2176;width:5595;height:831" type="#_x0000_t75" stroked="false">
              <v:imagedata r:id="rId8" o:title=""/>
            </v:shape>
            <v:shape style="position:absolute;left:2619;top:2814;width:3905;height:831" type="#_x0000_t75" stroked="false">
              <v:imagedata r:id="rId9" o:title=""/>
            </v:shape>
            <v:shape style="position:absolute;left:2619;top:3797;width:2772;height:346" type="#_x0000_t75" stroked="false">
              <v:imagedata r:id="rId10" o:title=""/>
            </v:shape>
            <w10:wrap type="none"/>
          </v:group>
        </w:pict>
      </w:r>
    </w:p>
    <w:p>
      <w:pPr>
        <w:spacing w:after="0"/>
        <w:rPr>
          <w:rFonts w:ascii="Times New Roman"/>
          <w:sz w:val="17"/>
        </w:rPr>
        <w:sectPr>
          <w:headerReference w:type="default" r:id="rId5"/>
          <w:type w:val="continuous"/>
          <w:pgSz w:w="14400" w:h="8100" w:orient="landscape"/>
          <w:pgMar w:header="0" w:top="720" w:bottom="280" w:left="620" w:right="360"/>
        </w:sectPr>
      </w:pPr>
    </w:p>
    <w:p>
      <w:pPr>
        <w:pStyle w:val="BodyText"/>
        <w:rPr>
          <w:rFonts w:ascii="Times New Roman"/>
          <w:sz w:val="20"/>
        </w:rPr>
      </w:pPr>
    </w:p>
    <w:p>
      <w:pPr>
        <w:pStyle w:val="BodyText"/>
        <w:rPr>
          <w:rFonts w:ascii="Times New Roman"/>
          <w:sz w:val="20"/>
        </w:rPr>
      </w:pPr>
    </w:p>
    <w:p>
      <w:pPr>
        <w:pStyle w:val="BodyText"/>
        <w:spacing w:before="11"/>
        <w:rPr>
          <w:rFonts w:ascii="Times New Roman"/>
          <w:sz w:val="21"/>
        </w:rPr>
      </w:pPr>
    </w:p>
    <w:p>
      <w:pPr>
        <w:pStyle w:val="ListParagraph"/>
        <w:numPr>
          <w:ilvl w:val="0"/>
          <w:numId w:val="1"/>
        </w:numPr>
        <w:tabs>
          <w:tab w:pos="666" w:val="left" w:leader="none"/>
          <w:tab w:pos="667" w:val="left" w:leader="none"/>
        </w:tabs>
        <w:spacing w:line="240" w:lineRule="auto" w:before="100" w:after="0"/>
        <w:ind w:left="666" w:right="0" w:hanging="406"/>
        <w:jc w:val="left"/>
        <w:rPr>
          <w:rFonts w:ascii="Arial" w:hAnsi="Arial"/>
          <w:sz w:val="36"/>
        </w:rPr>
      </w:pPr>
      <w:r>
        <w:rPr>
          <w:sz w:val="36"/>
        </w:rPr>
        <w:t>Market Efficiency Learning</w:t>
      </w:r>
      <w:r>
        <w:rPr>
          <w:spacing w:val="-7"/>
          <w:sz w:val="36"/>
        </w:rPr>
        <w:t> </w:t>
      </w:r>
      <w:r>
        <w:rPr>
          <w:sz w:val="36"/>
        </w:rPr>
        <w:t>Objectives</w:t>
      </w:r>
    </w:p>
    <w:p>
      <w:pPr>
        <w:pStyle w:val="ListParagraph"/>
        <w:numPr>
          <w:ilvl w:val="1"/>
          <w:numId w:val="1"/>
        </w:numPr>
        <w:tabs>
          <w:tab w:pos="1240" w:val="left" w:leader="none"/>
          <w:tab w:pos="1241" w:val="left" w:leader="none"/>
        </w:tabs>
        <w:spacing w:line="240" w:lineRule="auto" w:before="34" w:after="0"/>
        <w:ind w:left="1240" w:right="0" w:hanging="440"/>
        <w:jc w:val="left"/>
        <w:rPr>
          <w:rFonts w:ascii="Arial" w:hAnsi="Arial"/>
          <w:sz w:val="36"/>
        </w:rPr>
      </w:pPr>
      <w:r>
        <w:rPr>
          <w:sz w:val="36"/>
        </w:rPr>
        <w:t>Discuss the concept of market efficiency</w:t>
      </w:r>
    </w:p>
    <w:p>
      <w:pPr>
        <w:pStyle w:val="ListParagraph"/>
        <w:numPr>
          <w:ilvl w:val="1"/>
          <w:numId w:val="1"/>
        </w:numPr>
        <w:tabs>
          <w:tab w:pos="1240" w:val="left" w:leader="none"/>
          <w:tab w:pos="1241" w:val="left" w:leader="none"/>
        </w:tabs>
        <w:spacing w:line="240" w:lineRule="auto" w:before="34" w:after="0"/>
        <w:ind w:left="1240" w:right="0" w:hanging="440"/>
        <w:jc w:val="left"/>
        <w:rPr>
          <w:rFonts w:ascii="Arial" w:hAnsi="Arial"/>
          <w:sz w:val="36"/>
        </w:rPr>
      </w:pPr>
      <w:r>
        <w:rPr>
          <w:sz w:val="36"/>
        </w:rPr>
        <w:t>Explain the factors affecting a market’s efficiency.</w:t>
      </w:r>
    </w:p>
    <w:p>
      <w:pPr>
        <w:pStyle w:val="ListParagraph"/>
        <w:numPr>
          <w:ilvl w:val="1"/>
          <w:numId w:val="1"/>
        </w:numPr>
        <w:tabs>
          <w:tab w:pos="1240" w:val="left" w:leader="none"/>
          <w:tab w:pos="1241" w:val="left" w:leader="none"/>
        </w:tabs>
        <w:spacing w:line="240" w:lineRule="auto" w:before="34" w:after="0"/>
        <w:ind w:left="1240" w:right="0" w:hanging="440"/>
        <w:jc w:val="left"/>
        <w:rPr>
          <w:rFonts w:ascii="Arial" w:hAnsi="Arial"/>
          <w:sz w:val="36"/>
        </w:rPr>
      </w:pPr>
      <w:r>
        <w:rPr>
          <w:sz w:val="36"/>
        </w:rPr>
        <w:t>Distinguish between market value and intrinsic</w:t>
      </w:r>
      <w:r>
        <w:rPr>
          <w:spacing w:val="-6"/>
          <w:sz w:val="36"/>
        </w:rPr>
        <w:t> </w:t>
      </w:r>
      <w:r>
        <w:rPr>
          <w:sz w:val="36"/>
        </w:rPr>
        <w:t>value.</w:t>
      </w:r>
    </w:p>
    <w:p>
      <w:pPr>
        <w:pStyle w:val="ListParagraph"/>
        <w:numPr>
          <w:ilvl w:val="1"/>
          <w:numId w:val="1"/>
        </w:numPr>
        <w:tabs>
          <w:tab w:pos="1240" w:val="left" w:leader="none"/>
          <w:tab w:pos="1241" w:val="left" w:leader="none"/>
        </w:tabs>
        <w:spacing w:line="211" w:lineRule="auto" w:before="77" w:after="0"/>
        <w:ind w:left="1139" w:right="1008" w:hanging="339"/>
        <w:jc w:val="left"/>
        <w:rPr>
          <w:rFonts w:ascii="Arial" w:hAnsi="Arial"/>
          <w:sz w:val="36"/>
        </w:rPr>
      </w:pPr>
      <w:r>
        <w:rPr/>
        <w:tab/>
      </w:r>
      <w:r>
        <w:rPr>
          <w:sz w:val="36"/>
        </w:rPr>
        <w:t>Compare and contrast weak-form, semistrong-form, and</w:t>
      </w:r>
      <w:r>
        <w:rPr>
          <w:spacing w:val="-27"/>
          <w:sz w:val="36"/>
        </w:rPr>
        <w:t> </w:t>
      </w:r>
      <w:r>
        <w:rPr>
          <w:sz w:val="36"/>
        </w:rPr>
        <w:t>strong- form market efficiency.</w:t>
      </w:r>
    </w:p>
    <w:p>
      <w:pPr>
        <w:pStyle w:val="ListParagraph"/>
        <w:numPr>
          <w:ilvl w:val="1"/>
          <w:numId w:val="1"/>
        </w:numPr>
        <w:tabs>
          <w:tab w:pos="1140" w:val="left" w:leader="none"/>
        </w:tabs>
        <w:spacing w:line="240" w:lineRule="auto" w:before="44" w:after="0"/>
        <w:ind w:left="1139" w:right="0" w:hanging="339"/>
        <w:jc w:val="left"/>
        <w:rPr>
          <w:rFonts w:ascii="Arial" w:hAnsi="Arial"/>
          <w:sz w:val="36"/>
        </w:rPr>
      </w:pPr>
      <w:r>
        <w:rPr>
          <w:sz w:val="36"/>
        </w:rPr>
        <w:t>Consider the evidence on market</w:t>
      </w:r>
      <w:r>
        <w:rPr>
          <w:spacing w:val="-1"/>
          <w:sz w:val="36"/>
        </w:rPr>
        <w:t> </w:t>
      </w:r>
      <w:r>
        <w:rPr>
          <w:sz w:val="36"/>
        </w:rPr>
        <w:t>efficiency</w:t>
      </w:r>
    </w:p>
    <w:p>
      <w:pPr>
        <w:pStyle w:val="ListParagraph"/>
        <w:numPr>
          <w:ilvl w:val="1"/>
          <w:numId w:val="1"/>
        </w:numPr>
        <w:tabs>
          <w:tab w:pos="1140" w:val="left" w:leader="none"/>
        </w:tabs>
        <w:spacing w:line="240" w:lineRule="auto" w:before="34" w:after="0"/>
        <w:ind w:left="1139" w:right="0" w:hanging="339"/>
        <w:jc w:val="left"/>
        <w:rPr>
          <w:rFonts w:ascii="Arial" w:hAnsi="Arial"/>
          <w:sz w:val="36"/>
        </w:rPr>
      </w:pPr>
      <w:r>
        <w:rPr>
          <w:spacing w:val="-3"/>
          <w:sz w:val="36"/>
        </w:rPr>
        <w:t>What </w:t>
      </w:r>
      <w:r>
        <w:rPr>
          <w:sz w:val="36"/>
        </w:rPr>
        <w:t>are the implications of the</w:t>
      </w:r>
      <w:r>
        <w:rPr>
          <w:spacing w:val="14"/>
          <w:sz w:val="36"/>
        </w:rPr>
        <w:t> </w:t>
      </w:r>
      <w:r>
        <w:rPr>
          <w:sz w:val="36"/>
        </w:rPr>
        <w:t>evidence</w:t>
      </w:r>
    </w:p>
    <w:p>
      <w:pPr>
        <w:pStyle w:val="BodyText"/>
        <w:spacing w:before="6"/>
        <w:rPr>
          <w:sz w:val="41"/>
        </w:rPr>
      </w:pPr>
    </w:p>
    <w:p>
      <w:pPr>
        <w:pStyle w:val="BodyText"/>
        <w:spacing w:line="415" w:lineRule="exact" w:before="1"/>
        <w:ind w:left="801"/>
      </w:pPr>
      <w:r>
        <w:rPr>
          <w:color w:val="FF0000"/>
        </w:rPr>
        <w:t>N.B. Of all the concepts that you will discuss in this course, I regard the</w:t>
      </w:r>
    </w:p>
    <w:p>
      <w:pPr>
        <w:pStyle w:val="BodyText"/>
        <w:spacing w:line="415" w:lineRule="exact"/>
        <w:ind w:left="801"/>
      </w:pPr>
      <w:r>
        <w:rPr>
          <w:color w:val="FF0000"/>
        </w:rPr>
        <w:t>EMH as being the most influential</w:t>
      </w:r>
    </w:p>
    <w:p>
      <w:pPr>
        <w:spacing w:after="0" w:line="415" w:lineRule="exact"/>
        <w:sectPr>
          <w:headerReference w:type="default" r:id="rId11"/>
          <w:footerReference w:type="default" r:id="rId12"/>
          <w:pgSz w:w="14400" w:h="8100" w:orient="landscape"/>
          <w:pgMar w:header="370" w:footer="90" w:top="900" w:bottom="280" w:left="620" w:right="360"/>
          <w:pgNumType w:start="1"/>
        </w:sectPr>
      </w:pPr>
    </w:p>
    <w:p>
      <w:pPr>
        <w:pStyle w:val="BodyText"/>
        <w:rPr>
          <w:sz w:val="20"/>
        </w:rPr>
      </w:pPr>
    </w:p>
    <w:p>
      <w:pPr>
        <w:pStyle w:val="BodyText"/>
        <w:rPr>
          <w:sz w:val="20"/>
        </w:rPr>
      </w:pPr>
    </w:p>
    <w:p>
      <w:pPr>
        <w:pStyle w:val="BodyText"/>
        <w:spacing w:before="1"/>
        <w:rPr>
          <w:sz w:val="18"/>
        </w:rPr>
      </w:pPr>
    </w:p>
    <w:p>
      <w:pPr>
        <w:pStyle w:val="ListParagraph"/>
        <w:numPr>
          <w:ilvl w:val="0"/>
          <w:numId w:val="1"/>
        </w:numPr>
        <w:tabs>
          <w:tab w:pos="665" w:val="left" w:leader="none"/>
          <w:tab w:pos="666" w:val="left" w:leader="none"/>
        </w:tabs>
        <w:spacing w:line="211" w:lineRule="auto" w:before="144" w:after="0"/>
        <w:ind w:left="665" w:right="614" w:hanging="406"/>
        <w:jc w:val="left"/>
        <w:rPr>
          <w:rFonts w:ascii="Arial" w:hAnsi="Arial"/>
          <w:sz w:val="36"/>
        </w:rPr>
      </w:pPr>
      <w:r>
        <w:rPr>
          <w:sz w:val="36"/>
        </w:rPr>
        <w:t>Market efficiency requires that security prices react </w:t>
      </w:r>
      <w:r>
        <w:rPr>
          <w:sz w:val="36"/>
          <w:u w:val="thick"/>
        </w:rPr>
        <w:t>immediately</w:t>
      </w:r>
      <w:r>
        <w:rPr>
          <w:sz w:val="36"/>
        </w:rPr>
        <w:t> in an</w:t>
      </w:r>
      <w:r>
        <w:rPr>
          <w:sz w:val="36"/>
          <w:u w:val="thick"/>
        </w:rPr>
        <w:t> unbiased</w:t>
      </w:r>
      <w:r>
        <w:rPr>
          <w:sz w:val="36"/>
        </w:rPr>
        <w:t> </w:t>
      </w:r>
      <w:r>
        <w:rPr>
          <w:spacing w:val="-3"/>
          <w:sz w:val="36"/>
        </w:rPr>
        <w:t>way </w:t>
      </w:r>
      <w:r>
        <w:rPr>
          <w:sz w:val="36"/>
        </w:rPr>
        <w:t>to the receipt of new</w:t>
      </w:r>
      <w:r>
        <w:rPr>
          <w:spacing w:val="16"/>
          <w:sz w:val="36"/>
        </w:rPr>
        <w:t> </w:t>
      </w:r>
      <w:r>
        <w:rPr>
          <w:sz w:val="36"/>
        </w:rPr>
        <w:t>information</w:t>
      </w:r>
    </w:p>
    <w:p>
      <w:pPr>
        <w:pStyle w:val="ListParagraph"/>
        <w:numPr>
          <w:ilvl w:val="0"/>
          <w:numId w:val="1"/>
        </w:numPr>
        <w:tabs>
          <w:tab w:pos="665" w:val="left" w:leader="none"/>
          <w:tab w:pos="666" w:val="left" w:leader="none"/>
        </w:tabs>
        <w:spacing w:line="240" w:lineRule="auto" w:before="44" w:after="0"/>
        <w:ind w:left="665" w:right="0" w:hanging="406"/>
        <w:jc w:val="left"/>
        <w:rPr>
          <w:rFonts w:ascii="Arial" w:hAnsi="Arial"/>
          <w:sz w:val="36"/>
        </w:rPr>
      </w:pPr>
      <w:r>
        <w:rPr>
          <w:sz w:val="36"/>
        </w:rPr>
        <w:t>The </w:t>
      </w:r>
      <w:r>
        <w:rPr>
          <w:spacing w:val="-3"/>
          <w:sz w:val="36"/>
        </w:rPr>
        <w:t>two </w:t>
      </w:r>
      <w:r>
        <w:rPr>
          <w:sz w:val="36"/>
        </w:rPr>
        <w:t>important</w:t>
      </w:r>
      <w:r>
        <w:rPr>
          <w:spacing w:val="15"/>
          <w:sz w:val="36"/>
        </w:rPr>
        <w:t> </w:t>
      </w:r>
      <w:r>
        <w:rPr>
          <w:sz w:val="36"/>
        </w:rPr>
        <w:t>characteristics:</w:t>
      </w:r>
    </w:p>
    <w:p>
      <w:pPr>
        <w:pStyle w:val="ListParagraph"/>
        <w:numPr>
          <w:ilvl w:val="1"/>
          <w:numId w:val="1"/>
        </w:numPr>
        <w:tabs>
          <w:tab w:pos="1140" w:val="left" w:leader="none"/>
        </w:tabs>
        <w:spacing w:line="240" w:lineRule="auto" w:before="34" w:after="0"/>
        <w:ind w:left="1139" w:right="0" w:hanging="340"/>
        <w:jc w:val="left"/>
        <w:rPr>
          <w:rFonts w:ascii="Arial" w:hAnsi="Arial"/>
          <w:b/>
          <w:sz w:val="36"/>
        </w:rPr>
      </w:pPr>
      <w:r>
        <w:rPr>
          <w:b/>
          <w:sz w:val="36"/>
        </w:rPr>
        <w:t>Immediately</w:t>
      </w:r>
    </w:p>
    <w:p>
      <w:pPr>
        <w:pStyle w:val="ListParagraph"/>
        <w:numPr>
          <w:ilvl w:val="1"/>
          <w:numId w:val="1"/>
        </w:numPr>
        <w:tabs>
          <w:tab w:pos="1140" w:val="left" w:leader="none"/>
        </w:tabs>
        <w:spacing w:line="211" w:lineRule="auto" w:before="77" w:after="0"/>
        <w:ind w:left="1139" w:right="1280" w:hanging="339"/>
        <w:jc w:val="left"/>
        <w:rPr>
          <w:rFonts w:ascii="Arial" w:hAnsi="Arial"/>
          <w:sz w:val="36"/>
        </w:rPr>
      </w:pPr>
      <w:r>
        <w:rPr>
          <w:b/>
          <w:sz w:val="36"/>
        </w:rPr>
        <w:t>Unbiased </w:t>
      </w:r>
      <w:r>
        <w:rPr>
          <w:sz w:val="36"/>
        </w:rPr>
        <w:t>which means that the current price is always the best estimate of the true value of the</w:t>
      </w:r>
      <w:r>
        <w:rPr>
          <w:spacing w:val="6"/>
          <w:sz w:val="36"/>
        </w:rPr>
        <w:t> </w:t>
      </w:r>
      <w:r>
        <w:rPr>
          <w:sz w:val="36"/>
        </w:rPr>
        <w:t>security</w:t>
      </w:r>
    </w:p>
    <w:p>
      <w:pPr>
        <w:pStyle w:val="ListParagraph"/>
        <w:numPr>
          <w:ilvl w:val="0"/>
          <w:numId w:val="1"/>
        </w:numPr>
        <w:tabs>
          <w:tab w:pos="665" w:val="left" w:leader="none"/>
          <w:tab w:pos="666" w:val="left" w:leader="none"/>
        </w:tabs>
        <w:spacing w:line="211" w:lineRule="auto" w:before="87" w:after="0"/>
        <w:ind w:left="665" w:right="695" w:hanging="406"/>
        <w:jc w:val="left"/>
        <w:rPr>
          <w:rFonts w:ascii="Arial" w:hAnsi="Arial"/>
          <w:sz w:val="36"/>
        </w:rPr>
      </w:pPr>
      <w:r>
        <w:rPr>
          <w:sz w:val="36"/>
        </w:rPr>
        <w:t>This does not mean that securities </w:t>
      </w:r>
      <w:r>
        <w:rPr>
          <w:spacing w:val="-3"/>
          <w:sz w:val="36"/>
        </w:rPr>
        <w:t>(or </w:t>
      </w:r>
      <w:r>
        <w:rPr>
          <w:sz w:val="36"/>
        </w:rPr>
        <w:t>markets) do not become mispriced but rather that there is no </w:t>
      </w:r>
      <w:r>
        <w:rPr>
          <w:spacing w:val="-3"/>
          <w:sz w:val="36"/>
        </w:rPr>
        <w:t>way </w:t>
      </w:r>
      <w:r>
        <w:rPr>
          <w:sz w:val="36"/>
        </w:rPr>
        <w:t>to consistently use available information to identify these</w:t>
      </w:r>
      <w:r>
        <w:rPr>
          <w:spacing w:val="1"/>
          <w:sz w:val="36"/>
        </w:rPr>
        <w:t> </w:t>
      </w:r>
      <w:r>
        <w:rPr>
          <w:sz w:val="36"/>
        </w:rPr>
        <w:t>mispricings</w:t>
      </w:r>
    </w:p>
    <w:p>
      <w:pPr>
        <w:spacing w:after="0" w:line="211" w:lineRule="auto"/>
        <w:jc w:val="left"/>
        <w:rPr>
          <w:rFonts w:ascii="Arial" w:hAnsi="Arial"/>
          <w:sz w:val="36"/>
        </w:rPr>
        <w:sectPr>
          <w:headerReference w:type="default" r:id="rId13"/>
          <w:footerReference w:type="default" r:id="rId14"/>
          <w:pgSz w:w="14400" w:h="8100" w:orient="landscape"/>
          <w:pgMar w:header="370" w:footer="90" w:top="900" w:bottom="280" w:left="620" w:right="360"/>
        </w:sectPr>
      </w:pPr>
    </w:p>
    <w:p>
      <w:pPr>
        <w:pStyle w:val="BodyText"/>
        <w:rPr>
          <w:sz w:val="20"/>
        </w:rPr>
      </w:pPr>
    </w:p>
    <w:p>
      <w:pPr>
        <w:pStyle w:val="BodyText"/>
        <w:rPr>
          <w:sz w:val="20"/>
        </w:rPr>
      </w:pPr>
    </w:p>
    <w:p>
      <w:pPr>
        <w:pStyle w:val="BodyText"/>
        <w:spacing w:before="1"/>
        <w:rPr>
          <w:sz w:val="18"/>
        </w:rPr>
      </w:pPr>
    </w:p>
    <w:p>
      <w:pPr>
        <w:pStyle w:val="ListParagraph"/>
        <w:numPr>
          <w:ilvl w:val="0"/>
          <w:numId w:val="1"/>
        </w:numPr>
        <w:tabs>
          <w:tab w:pos="666" w:val="left" w:leader="none"/>
          <w:tab w:pos="667" w:val="left" w:leader="none"/>
        </w:tabs>
        <w:spacing w:line="240" w:lineRule="auto" w:before="100" w:after="0"/>
        <w:ind w:left="666" w:right="0" w:hanging="406"/>
        <w:jc w:val="left"/>
        <w:rPr>
          <w:rFonts w:ascii="Arial" w:hAnsi="Arial"/>
          <w:sz w:val="36"/>
        </w:rPr>
      </w:pPr>
      <w:r>
        <w:rPr>
          <w:sz w:val="36"/>
        </w:rPr>
        <w:t>The EMH hypothesis relates to information</w:t>
      </w:r>
      <w:r>
        <w:rPr>
          <w:spacing w:val="-1"/>
          <w:sz w:val="36"/>
        </w:rPr>
        <w:t> </w:t>
      </w:r>
      <w:r>
        <w:rPr>
          <w:sz w:val="36"/>
        </w:rPr>
        <w:t>efficiency</w:t>
      </w:r>
    </w:p>
    <w:p>
      <w:pPr>
        <w:pStyle w:val="ListParagraph"/>
        <w:numPr>
          <w:ilvl w:val="1"/>
          <w:numId w:val="1"/>
        </w:numPr>
        <w:tabs>
          <w:tab w:pos="1140" w:val="left" w:leader="none"/>
        </w:tabs>
        <w:spacing w:line="415" w:lineRule="exact" w:before="34" w:after="0"/>
        <w:ind w:left="1139" w:right="0" w:hanging="339"/>
        <w:jc w:val="left"/>
        <w:rPr>
          <w:rFonts w:ascii="Arial" w:hAnsi="Arial"/>
          <w:sz w:val="36"/>
        </w:rPr>
      </w:pPr>
      <w:r>
        <w:rPr>
          <w:sz w:val="36"/>
        </w:rPr>
        <w:t>The market assess information and “correctly” incorporates this</w:t>
      </w:r>
      <w:r>
        <w:rPr>
          <w:spacing w:val="-16"/>
          <w:sz w:val="36"/>
        </w:rPr>
        <w:t> </w:t>
      </w:r>
      <w:r>
        <w:rPr>
          <w:sz w:val="36"/>
        </w:rPr>
        <w:t>into</w:t>
      </w:r>
    </w:p>
    <w:p>
      <w:pPr>
        <w:pStyle w:val="BodyText"/>
        <w:spacing w:line="415" w:lineRule="exact"/>
        <w:ind w:left="1139"/>
      </w:pPr>
      <w:r>
        <w:rPr/>
        <w:t>market prices</w:t>
      </w:r>
    </w:p>
    <w:p>
      <w:pPr>
        <w:pStyle w:val="ListParagraph"/>
        <w:numPr>
          <w:ilvl w:val="0"/>
          <w:numId w:val="1"/>
        </w:numPr>
        <w:tabs>
          <w:tab w:pos="666" w:val="left" w:leader="none"/>
          <w:tab w:pos="667" w:val="left" w:leader="none"/>
        </w:tabs>
        <w:spacing w:line="415" w:lineRule="exact" w:before="34" w:after="0"/>
        <w:ind w:left="666" w:right="0" w:hanging="406"/>
        <w:jc w:val="left"/>
        <w:rPr>
          <w:rFonts w:ascii="Arial" w:hAnsi="Arial"/>
          <w:sz w:val="36"/>
        </w:rPr>
      </w:pPr>
      <w:r>
        <w:rPr>
          <w:sz w:val="36"/>
        </w:rPr>
        <w:t>Allocative efficiency means that the a nation’s scarce</w:t>
      </w:r>
      <w:r>
        <w:rPr>
          <w:spacing w:val="-7"/>
          <w:sz w:val="36"/>
        </w:rPr>
        <w:t> </w:t>
      </w:r>
      <w:r>
        <w:rPr>
          <w:sz w:val="36"/>
        </w:rPr>
        <w:t>capital</w:t>
      </w:r>
    </w:p>
    <w:p>
      <w:pPr>
        <w:pStyle w:val="BodyText"/>
        <w:spacing w:line="415" w:lineRule="exact"/>
        <w:ind w:left="666"/>
      </w:pPr>
      <w:r>
        <w:rPr/>
        <w:t>resources are allocated to their best possible use</w:t>
      </w:r>
    </w:p>
    <w:p>
      <w:pPr>
        <w:pStyle w:val="ListParagraph"/>
        <w:numPr>
          <w:ilvl w:val="1"/>
          <w:numId w:val="1"/>
        </w:numPr>
        <w:tabs>
          <w:tab w:pos="1140" w:val="left" w:leader="none"/>
        </w:tabs>
        <w:spacing w:line="240" w:lineRule="auto" w:before="34" w:after="0"/>
        <w:ind w:left="1139" w:right="0" w:hanging="339"/>
        <w:jc w:val="left"/>
        <w:rPr>
          <w:rFonts w:ascii="Arial" w:hAnsi="Arial"/>
          <w:sz w:val="36"/>
        </w:rPr>
      </w:pPr>
      <w:r>
        <w:rPr>
          <w:sz w:val="36"/>
        </w:rPr>
        <w:t>This is the role of capital</w:t>
      </w:r>
      <w:r>
        <w:rPr>
          <w:spacing w:val="-6"/>
          <w:sz w:val="36"/>
        </w:rPr>
        <w:t> </w:t>
      </w:r>
      <w:r>
        <w:rPr>
          <w:sz w:val="36"/>
        </w:rPr>
        <w:t>markets</w:t>
      </w:r>
    </w:p>
    <w:p>
      <w:pPr>
        <w:pStyle w:val="ListParagraph"/>
        <w:numPr>
          <w:ilvl w:val="1"/>
          <w:numId w:val="1"/>
        </w:numPr>
        <w:tabs>
          <w:tab w:pos="1140" w:val="left" w:leader="none"/>
        </w:tabs>
        <w:spacing w:line="415" w:lineRule="exact" w:before="34" w:after="0"/>
        <w:ind w:left="1139" w:right="0" w:hanging="339"/>
        <w:jc w:val="left"/>
        <w:rPr>
          <w:rFonts w:ascii="Arial" w:hAnsi="Arial"/>
          <w:sz w:val="36"/>
        </w:rPr>
      </w:pPr>
      <w:r>
        <w:rPr>
          <w:sz w:val="36"/>
        </w:rPr>
        <w:t>The EMH is a necessary but not a sufficient condition for</w:t>
      </w:r>
      <w:r>
        <w:rPr>
          <w:spacing w:val="-26"/>
          <w:sz w:val="36"/>
        </w:rPr>
        <w:t> </w:t>
      </w:r>
      <w:r>
        <w:rPr>
          <w:sz w:val="36"/>
        </w:rPr>
        <w:t>allocative</w:t>
      </w:r>
    </w:p>
    <w:p>
      <w:pPr>
        <w:pStyle w:val="BodyText"/>
        <w:spacing w:line="415" w:lineRule="exact"/>
        <w:ind w:left="1139"/>
      </w:pPr>
      <w:r>
        <w:rPr/>
        <w:t>efficiency</w:t>
      </w:r>
    </w:p>
    <w:p>
      <w:pPr>
        <w:spacing w:after="0" w:line="415" w:lineRule="exact"/>
        <w:sectPr>
          <w:headerReference w:type="default" r:id="rId15"/>
          <w:footerReference w:type="default" r:id="rId16"/>
          <w:pgSz w:w="14400" w:h="8100" w:orient="landscape"/>
          <w:pgMar w:header="370" w:footer="90" w:top="900" w:bottom="280" w:left="620" w:right="360"/>
          <w:pgNumType w:start="3"/>
        </w:sectPr>
      </w:pPr>
    </w:p>
    <w:p>
      <w:pPr>
        <w:pStyle w:val="BodyText"/>
        <w:rPr>
          <w:sz w:val="20"/>
        </w:rPr>
      </w:pPr>
    </w:p>
    <w:p>
      <w:pPr>
        <w:pStyle w:val="BodyText"/>
        <w:rPr>
          <w:sz w:val="20"/>
        </w:rPr>
      </w:pPr>
    </w:p>
    <w:p>
      <w:pPr>
        <w:pStyle w:val="BodyText"/>
        <w:spacing w:before="1"/>
        <w:rPr>
          <w:sz w:val="18"/>
        </w:rPr>
      </w:pPr>
    </w:p>
    <w:p>
      <w:pPr>
        <w:pStyle w:val="ListParagraph"/>
        <w:numPr>
          <w:ilvl w:val="0"/>
          <w:numId w:val="1"/>
        </w:numPr>
        <w:tabs>
          <w:tab w:pos="665" w:val="left" w:leader="none"/>
          <w:tab w:pos="666" w:val="left" w:leader="none"/>
        </w:tabs>
        <w:spacing w:line="240" w:lineRule="auto" w:before="100" w:after="0"/>
        <w:ind w:left="665" w:right="0" w:hanging="406"/>
        <w:jc w:val="left"/>
        <w:rPr>
          <w:rFonts w:ascii="Arial" w:hAnsi="Arial"/>
          <w:sz w:val="36"/>
        </w:rPr>
      </w:pPr>
      <w:r>
        <w:rPr>
          <w:sz w:val="36"/>
        </w:rPr>
        <w:t>Active management is a fruitless</w:t>
      </w:r>
      <w:r>
        <w:rPr>
          <w:spacing w:val="-7"/>
          <w:sz w:val="36"/>
        </w:rPr>
        <w:t> </w:t>
      </w:r>
      <w:r>
        <w:rPr>
          <w:sz w:val="36"/>
        </w:rPr>
        <w:t>exercise?</w:t>
      </w:r>
    </w:p>
    <w:p>
      <w:pPr>
        <w:pStyle w:val="ListParagraph"/>
        <w:numPr>
          <w:ilvl w:val="1"/>
          <w:numId w:val="1"/>
        </w:numPr>
        <w:tabs>
          <w:tab w:pos="1140" w:val="left" w:leader="none"/>
          <w:tab w:pos="2610" w:val="left" w:leader="none"/>
        </w:tabs>
        <w:spacing w:line="240" w:lineRule="auto" w:before="27" w:after="0"/>
        <w:ind w:left="1139" w:right="0" w:hanging="340"/>
        <w:jc w:val="left"/>
        <w:rPr>
          <w:rFonts w:ascii="Arial" w:hAnsi="Arial"/>
          <w:sz w:val="36"/>
        </w:rPr>
      </w:pPr>
      <w:r>
        <w:rPr>
          <w:sz w:val="36"/>
        </w:rPr>
        <w:t>YES</w:t>
      </w:r>
      <w:r>
        <w:rPr>
          <w:spacing w:val="-5"/>
          <w:sz w:val="36"/>
        </w:rPr>
        <w:t> </w:t>
      </w:r>
      <w:r>
        <w:rPr>
          <w:sz w:val="36"/>
        </w:rPr>
        <w:t>but</w:t>
        <w:tab/>
        <w:t>. . . .</w:t>
      </w:r>
    </w:p>
    <w:p>
      <w:pPr>
        <w:pStyle w:val="ListParagraph"/>
        <w:numPr>
          <w:ilvl w:val="1"/>
          <w:numId w:val="1"/>
        </w:numPr>
        <w:tabs>
          <w:tab w:pos="1140" w:val="left" w:leader="none"/>
        </w:tabs>
        <w:spacing w:line="240" w:lineRule="auto" w:before="27" w:after="0"/>
        <w:ind w:left="1139" w:right="0" w:hanging="340"/>
        <w:jc w:val="left"/>
        <w:rPr>
          <w:rFonts w:ascii="Arial" w:hAnsi="Arial"/>
          <w:sz w:val="36"/>
        </w:rPr>
      </w:pPr>
      <w:r>
        <w:rPr>
          <w:sz w:val="36"/>
        </w:rPr>
        <w:t>The</w:t>
      </w:r>
      <w:r>
        <w:rPr>
          <w:spacing w:val="3"/>
          <w:sz w:val="36"/>
        </w:rPr>
        <w:t> </w:t>
      </w:r>
      <w:r>
        <w:rPr>
          <w:sz w:val="36"/>
        </w:rPr>
        <w:t>conundrum</w:t>
      </w:r>
    </w:p>
    <w:p>
      <w:pPr>
        <w:pStyle w:val="ListParagraph"/>
        <w:numPr>
          <w:ilvl w:val="0"/>
          <w:numId w:val="1"/>
        </w:numPr>
        <w:tabs>
          <w:tab w:pos="665" w:val="left" w:leader="none"/>
          <w:tab w:pos="666" w:val="left" w:leader="none"/>
        </w:tabs>
        <w:spacing w:line="240" w:lineRule="auto" w:before="29" w:after="0"/>
        <w:ind w:left="665" w:right="0" w:hanging="406"/>
        <w:jc w:val="left"/>
        <w:rPr>
          <w:rFonts w:ascii="Arial" w:hAnsi="Arial"/>
          <w:sz w:val="36"/>
        </w:rPr>
      </w:pPr>
      <w:r>
        <w:rPr>
          <w:sz w:val="36"/>
        </w:rPr>
        <w:t>Prices are always</w:t>
      </w:r>
      <w:r>
        <w:rPr>
          <w:spacing w:val="-1"/>
          <w:sz w:val="36"/>
        </w:rPr>
        <w:t> </w:t>
      </w:r>
      <w:r>
        <w:rPr>
          <w:sz w:val="36"/>
        </w:rPr>
        <w:t>right?</w:t>
      </w:r>
    </w:p>
    <w:p>
      <w:pPr>
        <w:pStyle w:val="ListParagraph"/>
        <w:numPr>
          <w:ilvl w:val="1"/>
          <w:numId w:val="1"/>
        </w:numPr>
        <w:tabs>
          <w:tab w:pos="1140" w:val="left" w:leader="none"/>
        </w:tabs>
        <w:spacing w:line="240" w:lineRule="auto" w:before="27" w:after="0"/>
        <w:ind w:left="1139" w:right="0" w:hanging="340"/>
        <w:jc w:val="left"/>
        <w:rPr>
          <w:rFonts w:ascii="Arial" w:hAnsi="Arial"/>
          <w:sz w:val="36"/>
        </w:rPr>
      </w:pPr>
      <w:r>
        <w:rPr>
          <w:sz w:val="36"/>
        </w:rPr>
        <w:t>WRONG!</w:t>
      </w:r>
    </w:p>
    <w:p>
      <w:pPr>
        <w:pStyle w:val="ListParagraph"/>
        <w:numPr>
          <w:ilvl w:val="0"/>
          <w:numId w:val="1"/>
        </w:numPr>
        <w:tabs>
          <w:tab w:pos="665" w:val="left" w:leader="none"/>
          <w:tab w:pos="666" w:val="left" w:leader="none"/>
        </w:tabs>
        <w:spacing w:line="240" w:lineRule="auto" w:before="26" w:after="0"/>
        <w:ind w:left="665" w:right="0" w:hanging="406"/>
        <w:jc w:val="left"/>
        <w:rPr>
          <w:rFonts w:ascii="Arial" w:hAnsi="Arial"/>
          <w:sz w:val="36"/>
        </w:rPr>
      </w:pPr>
      <w:r>
        <w:rPr>
          <w:sz w:val="36"/>
        </w:rPr>
        <w:t>Portfolio construction is also a fruitless</w:t>
      </w:r>
      <w:r>
        <w:rPr>
          <w:spacing w:val="-11"/>
          <w:sz w:val="36"/>
        </w:rPr>
        <w:t> </w:t>
      </w:r>
      <w:r>
        <w:rPr>
          <w:sz w:val="36"/>
        </w:rPr>
        <w:t>exercise</w:t>
      </w:r>
    </w:p>
    <w:p>
      <w:pPr>
        <w:pStyle w:val="ListParagraph"/>
        <w:numPr>
          <w:ilvl w:val="1"/>
          <w:numId w:val="1"/>
        </w:numPr>
        <w:tabs>
          <w:tab w:pos="1140" w:val="left" w:leader="none"/>
        </w:tabs>
        <w:spacing w:line="240" w:lineRule="auto" w:before="30" w:after="0"/>
        <w:ind w:left="1139" w:right="0" w:hanging="340"/>
        <w:jc w:val="left"/>
        <w:rPr>
          <w:rFonts w:ascii="Arial" w:hAnsi="Arial"/>
          <w:sz w:val="36"/>
        </w:rPr>
      </w:pPr>
      <w:r>
        <w:rPr>
          <w:sz w:val="36"/>
        </w:rPr>
        <w:t>NOT true - in fact totally the</w:t>
      </w:r>
      <w:r>
        <w:rPr>
          <w:spacing w:val="1"/>
          <w:sz w:val="36"/>
        </w:rPr>
        <w:t> </w:t>
      </w:r>
      <w:r>
        <w:rPr>
          <w:sz w:val="36"/>
        </w:rPr>
        <w:t>opposite</w:t>
      </w:r>
    </w:p>
    <w:p>
      <w:pPr>
        <w:spacing w:after="0" w:line="240" w:lineRule="auto"/>
        <w:jc w:val="left"/>
        <w:rPr>
          <w:rFonts w:ascii="Arial" w:hAnsi="Arial"/>
          <w:sz w:val="36"/>
        </w:rPr>
        <w:sectPr>
          <w:headerReference w:type="default" r:id="rId17"/>
          <w:footerReference w:type="default" r:id="rId18"/>
          <w:pgSz w:w="14400" w:h="8100" w:orient="landscape"/>
          <w:pgMar w:header="370" w:footer="90" w:top="900" w:bottom="280" w:left="620" w:right="360"/>
        </w:sectPr>
      </w:pPr>
    </w:p>
    <w:p>
      <w:pPr>
        <w:pStyle w:val="BodyText"/>
        <w:rPr>
          <w:sz w:val="20"/>
        </w:rPr>
      </w:pPr>
    </w:p>
    <w:p>
      <w:pPr>
        <w:pStyle w:val="BodyText"/>
        <w:rPr>
          <w:sz w:val="20"/>
        </w:rPr>
      </w:pPr>
    </w:p>
    <w:p>
      <w:pPr>
        <w:pStyle w:val="BodyText"/>
        <w:spacing w:before="1"/>
        <w:rPr>
          <w:sz w:val="18"/>
        </w:rPr>
      </w:pPr>
    </w:p>
    <w:p>
      <w:pPr>
        <w:pStyle w:val="ListParagraph"/>
        <w:numPr>
          <w:ilvl w:val="0"/>
          <w:numId w:val="1"/>
        </w:numPr>
        <w:tabs>
          <w:tab w:pos="666" w:val="left" w:leader="none"/>
          <w:tab w:pos="667" w:val="left" w:leader="none"/>
        </w:tabs>
        <w:spacing w:line="240" w:lineRule="auto" w:before="100" w:after="0"/>
        <w:ind w:left="666" w:right="0" w:hanging="406"/>
        <w:jc w:val="left"/>
        <w:rPr>
          <w:rFonts w:ascii="Arial" w:hAnsi="Arial"/>
          <w:sz w:val="36"/>
        </w:rPr>
      </w:pPr>
      <w:r>
        <w:rPr>
          <w:sz w:val="36"/>
        </w:rPr>
        <w:t>Market value is the value placed on the firm by the</w:t>
      </w:r>
      <w:r>
        <w:rPr>
          <w:spacing w:val="-13"/>
          <w:sz w:val="36"/>
        </w:rPr>
        <w:t> </w:t>
      </w:r>
      <w:r>
        <w:rPr>
          <w:sz w:val="36"/>
        </w:rPr>
        <w:t>market</w:t>
      </w:r>
    </w:p>
    <w:p>
      <w:pPr>
        <w:pStyle w:val="ListParagraph"/>
        <w:numPr>
          <w:ilvl w:val="0"/>
          <w:numId w:val="1"/>
        </w:numPr>
        <w:tabs>
          <w:tab w:pos="666" w:val="left" w:leader="none"/>
          <w:tab w:pos="667" w:val="left" w:leader="none"/>
        </w:tabs>
        <w:spacing w:line="240" w:lineRule="auto" w:before="34" w:after="0"/>
        <w:ind w:left="666" w:right="0" w:hanging="406"/>
        <w:jc w:val="left"/>
        <w:rPr>
          <w:rFonts w:ascii="Arial" w:hAnsi="Arial"/>
          <w:sz w:val="36"/>
        </w:rPr>
      </w:pPr>
      <w:r>
        <w:rPr>
          <w:sz w:val="36"/>
        </w:rPr>
        <w:t>Intrinsic value is </w:t>
      </w:r>
      <w:r>
        <w:rPr>
          <w:spacing w:val="-3"/>
          <w:sz w:val="36"/>
        </w:rPr>
        <w:t>what </w:t>
      </w:r>
      <w:r>
        <w:rPr>
          <w:sz w:val="36"/>
        </w:rPr>
        <w:t>the firm is actually</w:t>
      </w:r>
      <w:r>
        <w:rPr>
          <w:spacing w:val="-11"/>
          <w:sz w:val="36"/>
        </w:rPr>
        <w:t> </w:t>
      </w:r>
      <w:r>
        <w:rPr>
          <w:sz w:val="36"/>
        </w:rPr>
        <w:t>worth</w:t>
      </w:r>
    </w:p>
    <w:p>
      <w:pPr>
        <w:pStyle w:val="ListParagraph"/>
        <w:numPr>
          <w:ilvl w:val="0"/>
          <w:numId w:val="1"/>
        </w:numPr>
        <w:tabs>
          <w:tab w:pos="666" w:val="left" w:leader="none"/>
          <w:tab w:pos="667" w:val="left" w:leader="none"/>
        </w:tabs>
        <w:spacing w:line="415" w:lineRule="exact" w:before="34" w:after="0"/>
        <w:ind w:left="666" w:right="0" w:hanging="406"/>
        <w:jc w:val="left"/>
        <w:rPr>
          <w:rFonts w:ascii="Arial" w:hAnsi="Arial"/>
          <w:sz w:val="36"/>
        </w:rPr>
      </w:pPr>
      <w:r>
        <w:rPr>
          <w:sz w:val="36"/>
        </w:rPr>
        <w:t>Assuming an efficient market, the market value is the best</w:t>
      </w:r>
      <w:r>
        <w:rPr>
          <w:spacing w:val="-11"/>
          <w:sz w:val="36"/>
        </w:rPr>
        <w:t> </w:t>
      </w:r>
      <w:r>
        <w:rPr>
          <w:sz w:val="36"/>
        </w:rPr>
        <w:t>estimate</w:t>
      </w:r>
    </w:p>
    <w:p>
      <w:pPr>
        <w:pStyle w:val="BodyText"/>
        <w:spacing w:line="415" w:lineRule="exact"/>
        <w:ind w:left="666"/>
      </w:pPr>
      <w:r>
        <w:rPr/>
        <w:t>that we have of the intrinsic value</w:t>
      </w:r>
    </w:p>
    <w:p>
      <w:pPr>
        <w:pStyle w:val="ListParagraph"/>
        <w:numPr>
          <w:ilvl w:val="0"/>
          <w:numId w:val="1"/>
        </w:numPr>
        <w:tabs>
          <w:tab w:pos="666" w:val="left" w:leader="none"/>
          <w:tab w:pos="667" w:val="left" w:leader="none"/>
          <w:tab w:pos="4040" w:val="left" w:leader="none"/>
          <w:tab w:pos="5638" w:val="left" w:leader="none"/>
        </w:tabs>
        <w:spacing w:line="240" w:lineRule="auto" w:before="34" w:after="0"/>
        <w:ind w:left="666" w:right="0" w:hanging="406"/>
        <w:jc w:val="left"/>
        <w:rPr>
          <w:rFonts w:ascii="Arial" w:hAnsi="Arial"/>
          <w:sz w:val="36"/>
        </w:rPr>
      </w:pPr>
      <w:r>
        <w:rPr>
          <w:spacing w:val="-5"/>
          <w:sz w:val="36"/>
        </w:rPr>
        <w:t>We </w:t>
      </w:r>
      <w:r>
        <w:rPr>
          <w:sz w:val="36"/>
        </w:rPr>
        <w:t>never .</w:t>
      </w:r>
      <w:r>
        <w:rPr>
          <w:spacing w:val="13"/>
          <w:sz w:val="36"/>
        </w:rPr>
        <w:t> </w:t>
      </w:r>
      <w:r>
        <w:rPr>
          <w:sz w:val="36"/>
        </w:rPr>
        <w:t>.</w:t>
      </w:r>
      <w:r>
        <w:rPr>
          <w:spacing w:val="-1"/>
          <w:sz w:val="36"/>
        </w:rPr>
        <w:t> </w:t>
      </w:r>
      <w:r>
        <w:rPr>
          <w:sz w:val="36"/>
        </w:rPr>
        <w:t>never</w:t>
        <w:tab/>
        <w:t>. .</w:t>
      </w:r>
      <w:r>
        <w:rPr>
          <w:spacing w:val="-1"/>
          <w:sz w:val="36"/>
        </w:rPr>
        <w:t> </w:t>
      </w:r>
      <w:r>
        <w:rPr>
          <w:sz w:val="36"/>
        </w:rPr>
        <w:t>never</w:t>
        <w:tab/>
        <w:t>ever ever know a firm’s intrinsic</w:t>
      </w:r>
      <w:r>
        <w:rPr>
          <w:spacing w:val="-14"/>
          <w:sz w:val="36"/>
        </w:rPr>
        <w:t> </w:t>
      </w:r>
      <w:r>
        <w:rPr>
          <w:sz w:val="36"/>
        </w:rPr>
        <w:t>value</w:t>
      </w:r>
    </w:p>
    <w:p>
      <w:pPr>
        <w:pStyle w:val="ListParagraph"/>
        <w:numPr>
          <w:ilvl w:val="1"/>
          <w:numId w:val="1"/>
        </w:numPr>
        <w:tabs>
          <w:tab w:pos="1140" w:val="left" w:leader="none"/>
        </w:tabs>
        <w:spacing w:line="211" w:lineRule="auto" w:before="77" w:after="0"/>
        <w:ind w:left="1139" w:right="528" w:hanging="339"/>
        <w:jc w:val="left"/>
        <w:rPr>
          <w:rFonts w:ascii="Arial" w:hAnsi="Arial"/>
          <w:sz w:val="36"/>
        </w:rPr>
      </w:pPr>
      <w:r>
        <w:rPr>
          <w:spacing w:val="-5"/>
          <w:sz w:val="36"/>
        </w:rPr>
        <w:t>We </w:t>
      </w:r>
      <w:r>
        <w:rPr>
          <w:sz w:val="36"/>
        </w:rPr>
        <w:t>can never have concrete evidence on the efficiency of markets, either at the current point in time , or even looking back to past</w:t>
      </w:r>
      <w:r>
        <w:rPr>
          <w:spacing w:val="-1"/>
          <w:sz w:val="36"/>
        </w:rPr>
        <w:t> </w:t>
      </w:r>
      <w:r>
        <w:rPr>
          <w:sz w:val="36"/>
        </w:rPr>
        <w:t>periods</w:t>
      </w:r>
    </w:p>
    <w:p>
      <w:pPr>
        <w:pStyle w:val="ListParagraph"/>
        <w:numPr>
          <w:ilvl w:val="1"/>
          <w:numId w:val="1"/>
        </w:numPr>
        <w:tabs>
          <w:tab w:pos="1140" w:val="left" w:leader="none"/>
        </w:tabs>
        <w:spacing w:line="240" w:lineRule="auto" w:before="45" w:after="0"/>
        <w:ind w:left="1139" w:right="0" w:hanging="339"/>
        <w:jc w:val="left"/>
        <w:rPr>
          <w:rFonts w:ascii="Arial" w:hAnsi="Arial"/>
          <w:sz w:val="36"/>
        </w:rPr>
      </w:pPr>
      <w:r>
        <w:rPr>
          <w:sz w:val="36"/>
        </w:rPr>
        <w:t>Hence any evidence on market efficiency has to be</w:t>
      </w:r>
      <w:r>
        <w:rPr>
          <w:spacing w:val="-11"/>
          <w:sz w:val="36"/>
        </w:rPr>
        <w:t> </w:t>
      </w:r>
      <w:r>
        <w:rPr>
          <w:sz w:val="36"/>
        </w:rPr>
        <w:t>circumstantial</w:t>
      </w:r>
    </w:p>
    <w:p>
      <w:pPr>
        <w:spacing w:after="0" w:line="240" w:lineRule="auto"/>
        <w:jc w:val="left"/>
        <w:rPr>
          <w:rFonts w:ascii="Arial" w:hAnsi="Arial"/>
          <w:sz w:val="36"/>
        </w:rPr>
        <w:sectPr>
          <w:headerReference w:type="default" r:id="rId19"/>
          <w:footerReference w:type="default" r:id="rId20"/>
          <w:pgSz w:w="14400" w:h="8100" w:orient="landscape"/>
          <w:pgMar w:header="370" w:footer="90" w:top="900" w:bottom="280" w:left="620" w:right="360"/>
        </w:sectPr>
      </w:pPr>
    </w:p>
    <w:p>
      <w:pPr>
        <w:pStyle w:val="BodyText"/>
        <w:rPr>
          <w:sz w:val="20"/>
        </w:rPr>
      </w:pPr>
    </w:p>
    <w:p>
      <w:pPr>
        <w:pStyle w:val="BodyText"/>
        <w:rPr>
          <w:sz w:val="20"/>
        </w:rPr>
      </w:pPr>
    </w:p>
    <w:p>
      <w:pPr>
        <w:pStyle w:val="BodyText"/>
        <w:rPr>
          <w:sz w:val="20"/>
        </w:rPr>
      </w:pPr>
    </w:p>
    <w:p>
      <w:pPr>
        <w:pStyle w:val="BodyText"/>
        <w:spacing w:before="6"/>
        <w:rPr>
          <w:sz w:val="10"/>
        </w:rPr>
      </w:pPr>
    </w:p>
    <w:p>
      <w:pPr>
        <w:pStyle w:val="BodyText"/>
        <w:ind w:left="3608"/>
        <w:rPr>
          <w:sz w:val="20"/>
        </w:rPr>
      </w:pPr>
      <w:r>
        <w:rPr>
          <w:sz w:val="20"/>
        </w:rPr>
        <w:pict>
          <v:group style="width:297.2pt;height:298.850pt;mso-position-horizontal-relative:char;mso-position-vertical-relative:line" coordorigin="0,0" coordsize="5944,5977">
            <v:shape style="position:absolute;left:0;top:0;width:5944;height:5977" type="#_x0000_t75" stroked="false">
              <v:imagedata r:id="rId23" o:title=""/>
            </v:shape>
            <v:shape style="position:absolute;left:2003;top:301;width:1960;height:630" type="#_x0000_t202" filled="false" stroked="false">
              <v:textbox inset="0,0,0,0">
                <w:txbxContent>
                  <w:p>
                    <w:pPr>
                      <w:spacing w:line="199" w:lineRule="auto" w:before="48"/>
                      <w:ind w:left="0" w:right="2" w:firstLine="151"/>
                      <w:jc w:val="left"/>
                      <w:rPr>
                        <w:sz w:val="28"/>
                      </w:rPr>
                    </w:pPr>
                    <w:r>
                      <w:rPr>
                        <w:color w:val="FFFFFF"/>
                        <w:sz w:val="28"/>
                      </w:rPr>
                      <w:t>Strong form: All information</w:t>
                    </w:r>
                  </w:p>
                </w:txbxContent>
              </v:textbox>
              <w10:wrap type="none"/>
            </v:shape>
            <v:shape style="position:absolute;left:1666;top:1477;width:2813;height:916" type="#_x0000_t202" filled="false" stroked="false">
              <v:textbox inset="0,0,0,0">
                <w:txbxContent>
                  <w:p>
                    <w:pPr>
                      <w:spacing w:line="314" w:lineRule="exact" w:before="1"/>
                      <w:ind w:left="230" w:right="0" w:firstLine="0"/>
                      <w:jc w:val="left"/>
                      <w:rPr>
                        <w:sz w:val="28"/>
                      </w:rPr>
                    </w:pPr>
                    <w:r>
                      <w:rPr>
                        <w:sz w:val="28"/>
                      </w:rPr>
                      <w:t>Semi-strong form:</w:t>
                    </w:r>
                  </w:p>
                  <w:p>
                    <w:pPr>
                      <w:spacing w:line="199" w:lineRule="auto" w:before="19"/>
                      <w:ind w:left="624" w:right="-3" w:hanging="625"/>
                      <w:jc w:val="left"/>
                      <w:rPr>
                        <w:sz w:val="28"/>
                      </w:rPr>
                    </w:pPr>
                    <w:r>
                      <w:rPr>
                        <w:sz w:val="28"/>
                      </w:rPr>
                      <w:t>All publicly available information</w:t>
                    </w:r>
                  </w:p>
                </w:txbxContent>
              </v:textbox>
              <w10:wrap type="none"/>
            </v:shape>
            <v:shape style="position:absolute;left:2253;top:2877;width:1581;height:916" type="#_x0000_t202" filled="false" stroked="false">
              <v:textbox inset="0,0,0,0">
                <w:txbxContent>
                  <w:p>
                    <w:pPr>
                      <w:spacing w:line="199" w:lineRule="auto" w:before="48"/>
                      <w:ind w:left="0" w:right="18" w:firstLine="0"/>
                      <w:jc w:val="center"/>
                      <w:rPr>
                        <w:sz w:val="28"/>
                      </w:rPr>
                    </w:pPr>
                    <w:r>
                      <w:rPr>
                        <w:sz w:val="28"/>
                      </w:rPr>
                      <w:t>Weak form: Prices and volume</w:t>
                    </w:r>
                  </w:p>
                </w:txbxContent>
              </v:textbox>
              <w10:wrap type="none"/>
            </v:shape>
          </v:group>
        </w:pict>
      </w:r>
      <w:r>
        <w:rPr>
          <w:sz w:val="20"/>
        </w:rPr>
      </w:r>
    </w:p>
    <w:p>
      <w:pPr>
        <w:spacing w:after="0"/>
        <w:rPr>
          <w:sz w:val="20"/>
        </w:rPr>
        <w:sectPr>
          <w:headerReference w:type="default" r:id="rId21"/>
          <w:footerReference w:type="default" r:id="rId22"/>
          <w:pgSz w:w="14400" w:h="8100" w:orient="landscape"/>
          <w:pgMar w:header="370" w:footer="90" w:top="900" w:bottom="280" w:left="620" w:right="360"/>
        </w:sectPr>
      </w:pPr>
    </w:p>
    <w:p>
      <w:pPr>
        <w:pStyle w:val="BodyText"/>
        <w:rPr>
          <w:sz w:val="20"/>
        </w:rPr>
      </w:pPr>
    </w:p>
    <w:p>
      <w:pPr>
        <w:pStyle w:val="BodyText"/>
        <w:rPr>
          <w:sz w:val="20"/>
        </w:rPr>
      </w:pPr>
    </w:p>
    <w:p>
      <w:pPr>
        <w:pStyle w:val="BodyText"/>
        <w:spacing w:before="1"/>
        <w:rPr>
          <w:sz w:val="18"/>
        </w:rPr>
      </w:pPr>
    </w:p>
    <w:p>
      <w:pPr>
        <w:pStyle w:val="BodyText"/>
        <w:spacing w:line="211" w:lineRule="auto" w:before="144"/>
        <w:ind w:left="261" w:right="1145"/>
      </w:pPr>
      <w:r>
        <w:rPr/>
        <w:t>One can address the question of whether a market is efficient at two levels:</w:t>
      </w:r>
    </w:p>
    <w:p>
      <w:pPr>
        <w:pStyle w:val="ListParagraph"/>
        <w:numPr>
          <w:ilvl w:val="0"/>
          <w:numId w:val="2"/>
        </w:numPr>
        <w:tabs>
          <w:tab w:pos="832" w:val="left" w:leader="none"/>
          <w:tab w:pos="833" w:val="left" w:leader="none"/>
        </w:tabs>
        <w:spacing w:line="240" w:lineRule="auto" w:before="44" w:after="0"/>
        <w:ind w:left="832" w:right="0" w:hanging="572"/>
        <w:jc w:val="left"/>
        <w:rPr>
          <w:sz w:val="36"/>
        </w:rPr>
      </w:pPr>
      <w:r>
        <w:rPr>
          <w:sz w:val="36"/>
        </w:rPr>
        <w:t>Does </w:t>
      </w:r>
      <w:r>
        <w:rPr>
          <w:spacing w:val="2"/>
          <w:sz w:val="36"/>
        </w:rPr>
        <w:t>it </w:t>
      </w:r>
      <w:r>
        <w:rPr>
          <w:sz w:val="36"/>
        </w:rPr>
        <w:t>behave as if it is</w:t>
      </w:r>
      <w:r>
        <w:rPr>
          <w:spacing w:val="-20"/>
          <w:sz w:val="36"/>
        </w:rPr>
        <w:t> </w:t>
      </w:r>
      <w:r>
        <w:rPr>
          <w:sz w:val="36"/>
        </w:rPr>
        <w:t>efficient?</w:t>
      </w:r>
    </w:p>
    <w:p>
      <w:pPr>
        <w:pStyle w:val="ListParagraph"/>
        <w:numPr>
          <w:ilvl w:val="1"/>
          <w:numId w:val="2"/>
        </w:numPr>
        <w:tabs>
          <w:tab w:pos="1245" w:val="left" w:leader="none"/>
          <w:tab w:pos="1246" w:val="left" w:leader="none"/>
        </w:tabs>
        <w:spacing w:line="211" w:lineRule="auto" w:before="77" w:after="0"/>
        <w:ind w:left="1245" w:right="1365" w:hanging="413"/>
        <w:jc w:val="left"/>
        <w:rPr>
          <w:sz w:val="36"/>
        </w:rPr>
      </w:pPr>
      <w:r>
        <w:rPr>
          <w:sz w:val="36"/>
        </w:rPr>
        <w:t>Evaluating this involves conducting empirical tests to see if the market behaves as if it is</w:t>
      </w:r>
      <w:r>
        <w:rPr>
          <w:spacing w:val="-11"/>
          <w:sz w:val="36"/>
        </w:rPr>
        <w:t> </w:t>
      </w:r>
      <w:r>
        <w:rPr>
          <w:sz w:val="36"/>
        </w:rPr>
        <w:t>efficient</w:t>
      </w:r>
    </w:p>
    <w:p>
      <w:pPr>
        <w:pStyle w:val="ListParagraph"/>
        <w:numPr>
          <w:ilvl w:val="0"/>
          <w:numId w:val="2"/>
        </w:numPr>
        <w:tabs>
          <w:tab w:pos="832" w:val="left" w:leader="none"/>
          <w:tab w:pos="833" w:val="left" w:leader="none"/>
        </w:tabs>
        <w:spacing w:line="415" w:lineRule="exact" w:before="44" w:after="0"/>
        <w:ind w:left="832" w:right="0" w:hanging="572"/>
        <w:jc w:val="left"/>
        <w:rPr>
          <w:sz w:val="36"/>
        </w:rPr>
      </w:pPr>
      <w:r>
        <w:rPr>
          <w:spacing w:val="-3"/>
          <w:sz w:val="36"/>
        </w:rPr>
        <w:t>What </w:t>
      </w:r>
      <w:r>
        <w:rPr>
          <w:sz w:val="36"/>
        </w:rPr>
        <w:t>reason does one have to believe that the market would</w:t>
      </w:r>
      <w:r>
        <w:rPr>
          <w:spacing w:val="14"/>
          <w:sz w:val="36"/>
        </w:rPr>
        <w:t> </w:t>
      </w:r>
      <w:r>
        <w:rPr>
          <w:sz w:val="36"/>
        </w:rPr>
        <w:t>be</w:t>
      </w:r>
    </w:p>
    <w:p>
      <w:pPr>
        <w:pStyle w:val="BodyText"/>
        <w:spacing w:line="415" w:lineRule="exact"/>
        <w:ind w:left="832"/>
      </w:pPr>
      <w:r>
        <w:rPr/>
        <w:t>efficient?</w:t>
      </w:r>
    </w:p>
    <w:p>
      <w:pPr>
        <w:pStyle w:val="ListParagraph"/>
        <w:numPr>
          <w:ilvl w:val="1"/>
          <w:numId w:val="2"/>
        </w:numPr>
        <w:tabs>
          <w:tab w:pos="1245" w:val="left" w:leader="none"/>
          <w:tab w:pos="1246" w:val="left" w:leader="none"/>
        </w:tabs>
        <w:spacing w:line="211" w:lineRule="auto" w:before="78" w:after="0"/>
        <w:ind w:left="1245" w:right="961" w:hanging="413"/>
        <w:jc w:val="left"/>
        <w:rPr>
          <w:sz w:val="36"/>
        </w:rPr>
      </w:pPr>
      <w:r>
        <w:rPr>
          <w:sz w:val="36"/>
        </w:rPr>
        <w:t>Evaluating this involves seeing if the conditions actually exist that are required for the market to be</w:t>
      </w:r>
      <w:r>
        <w:rPr>
          <w:spacing w:val="4"/>
          <w:sz w:val="36"/>
        </w:rPr>
        <w:t> </w:t>
      </w:r>
      <w:r>
        <w:rPr>
          <w:sz w:val="36"/>
        </w:rPr>
        <w:t>efficient</w:t>
      </w:r>
    </w:p>
    <w:p>
      <w:pPr>
        <w:pStyle w:val="BodyText"/>
        <w:spacing w:line="211" w:lineRule="auto" w:before="87"/>
        <w:ind w:left="261" w:right="1006"/>
      </w:pPr>
      <w:r>
        <w:rPr/>
        <w:t>We will spend the next little while addressing these two questions, with more time spent on the second question</w:t>
      </w:r>
    </w:p>
    <w:p>
      <w:pPr>
        <w:spacing w:after="0" w:line="211" w:lineRule="auto"/>
        <w:sectPr>
          <w:headerReference w:type="default" r:id="rId24"/>
          <w:footerReference w:type="default" r:id="rId25"/>
          <w:pgSz w:w="14400" w:h="8100" w:orient="landscape"/>
          <w:pgMar w:header="370" w:footer="90" w:top="900" w:bottom="280" w:left="620" w:right="360"/>
        </w:sectPr>
      </w:pPr>
    </w:p>
    <w:p>
      <w:pPr>
        <w:pStyle w:val="BodyText"/>
        <w:rPr>
          <w:sz w:val="20"/>
        </w:rPr>
      </w:pPr>
    </w:p>
    <w:p>
      <w:pPr>
        <w:pStyle w:val="BodyText"/>
        <w:rPr>
          <w:sz w:val="20"/>
        </w:rPr>
      </w:pPr>
    </w:p>
    <w:p>
      <w:pPr>
        <w:pStyle w:val="BodyText"/>
        <w:spacing w:before="1"/>
        <w:rPr>
          <w:sz w:val="18"/>
        </w:rPr>
      </w:pPr>
    </w:p>
    <w:p>
      <w:pPr>
        <w:pStyle w:val="ListParagraph"/>
        <w:numPr>
          <w:ilvl w:val="0"/>
          <w:numId w:val="1"/>
        </w:numPr>
        <w:tabs>
          <w:tab w:pos="665" w:val="left" w:leader="none"/>
          <w:tab w:pos="666" w:val="left" w:leader="none"/>
        </w:tabs>
        <w:spacing w:line="211" w:lineRule="auto" w:before="144" w:after="0"/>
        <w:ind w:left="665" w:right="1467" w:hanging="406"/>
        <w:jc w:val="left"/>
        <w:rPr>
          <w:rFonts w:ascii="Arial" w:hAnsi="Arial"/>
          <w:sz w:val="36"/>
        </w:rPr>
      </w:pPr>
      <w:r>
        <w:rPr>
          <w:sz w:val="36"/>
        </w:rPr>
        <w:t>Large volume of studies provide anomalous evidence on market efficiency:</w:t>
      </w:r>
    </w:p>
    <w:p>
      <w:pPr>
        <w:pStyle w:val="ListParagraph"/>
        <w:numPr>
          <w:ilvl w:val="1"/>
          <w:numId w:val="1"/>
        </w:numPr>
        <w:tabs>
          <w:tab w:pos="1140" w:val="left" w:leader="none"/>
        </w:tabs>
        <w:spacing w:line="211" w:lineRule="auto" w:before="87" w:after="0"/>
        <w:ind w:left="1139" w:right="1297" w:hanging="339"/>
        <w:jc w:val="left"/>
        <w:rPr>
          <w:rFonts w:ascii="Arial" w:hAnsi="Arial"/>
          <w:sz w:val="36"/>
        </w:rPr>
      </w:pPr>
      <w:r>
        <w:rPr>
          <w:sz w:val="36"/>
        </w:rPr>
        <w:t>The evidence on price </w:t>
      </w:r>
      <w:r>
        <w:rPr>
          <w:spacing w:val="-3"/>
          <w:sz w:val="36"/>
        </w:rPr>
        <w:t>(and </w:t>
      </w:r>
      <w:r>
        <w:rPr>
          <w:sz w:val="36"/>
        </w:rPr>
        <w:t>earnings momentum) suggest that there are identifiable trends in security</w:t>
      </w:r>
      <w:r>
        <w:rPr>
          <w:spacing w:val="-3"/>
          <w:sz w:val="36"/>
        </w:rPr>
        <w:t> </w:t>
      </w:r>
      <w:r>
        <w:rPr>
          <w:sz w:val="36"/>
        </w:rPr>
        <w:t>prices</w:t>
      </w:r>
    </w:p>
    <w:p>
      <w:pPr>
        <w:pStyle w:val="ListParagraph"/>
        <w:numPr>
          <w:ilvl w:val="1"/>
          <w:numId w:val="1"/>
        </w:numPr>
        <w:tabs>
          <w:tab w:pos="1140" w:val="left" w:leader="none"/>
        </w:tabs>
        <w:spacing w:line="211" w:lineRule="auto" w:before="88" w:after="0"/>
        <w:ind w:left="1139" w:right="1535" w:hanging="339"/>
        <w:jc w:val="left"/>
        <w:rPr>
          <w:rFonts w:ascii="Arial" w:hAnsi="Arial"/>
          <w:sz w:val="36"/>
        </w:rPr>
      </w:pPr>
      <w:r>
        <w:rPr>
          <w:sz w:val="36"/>
        </w:rPr>
        <w:t>The evidence of value investing suggest that one can identify stocks that have overshot fair value in both</w:t>
      </w:r>
      <w:r>
        <w:rPr>
          <w:spacing w:val="-11"/>
          <w:sz w:val="36"/>
        </w:rPr>
        <w:t> </w:t>
      </w:r>
      <w:r>
        <w:rPr>
          <w:sz w:val="36"/>
        </w:rPr>
        <w:t>directions</w:t>
      </w:r>
    </w:p>
    <w:p>
      <w:pPr>
        <w:pStyle w:val="ListParagraph"/>
        <w:numPr>
          <w:ilvl w:val="1"/>
          <w:numId w:val="1"/>
        </w:numPr>
        <w:tabs>
          <w:tab w:pos="1140" w:val="left" w:leader="none"/>
        </w:tabs>
        <w:spacing w:line="211" w:lineRule="auto" w:before="87" w:after="0"/>
        <w:ind w:left="1139" w:right="599" w:hanging="339"/>
        <w:jc w:val="both"/>
        <w:rPr>
          <w:rFonts w:ascii="Arial" w:hAnsi="Arial"/>
          <w:sz w:val="36"/>
        </w:rPr>
      </w:pPr>
      <w:r>
        <w:rPr>
          <w:sz w:val="36"/>
        </w:rPr>
        <w:t>There is a large amount of evidence </w:t>
      </w:r>
      <w:r>
        <w:rPr>
          <w:spacing w:val="-3"/>
          <w:sz w:val="36"/>
        </w:rPr>
        <w:t>(some </w:t>
      </w:r>
      <w:r>
        <w:rPr>
          <w:sz w:val="36"/>
        </w:rPr>
        <w:t>of which </w:t>
      </w:r>
      <w:r>
        <w:rPr>
          <w:spacing w:val="-4"/>
          <w:sz w:val="36"/>
        </w:rPr>
        <w:t>we </w:t>
      </w:r>
      <w:r>
        <w:rPr>
          <w:sz w:val="36"/>
        </w:rPr>
        <w:t>shall see in this session) to suggest that markets are slow to react to the release of</w:t>
      </w:r>
      <w:r>
        <w:rPr>
          <w:spacing w:val="-2"/>
          <w:sz w:val="36"/>
        </w:rPr>
        <w:t> </w:t>
      </w:r>
      <w:r>
        <w:rPr>
          <w:sz w:val="36"/>
        </w:rPr>
        <w:t>information</w:t>
      </w:r>
    </w:p>
    <w:p>
      <w:pPr>
        <w:pStyle w:val="ListParagraph"/>
        <w:numPr>
          <w:ilvl w:val="0"/>
          <w:numId w:val="1"/>
        </w:numPr>
        <w:tabs>
          <w:tab w:pos="666" w:val="left" w:leader="none"/>
        </w:tabs>
        <w:spacing w:line="415" w:lineRule="exact" w:before="44" w:after="0"/>
        <w:ind w:left="665" w:right="0" w:hanging="406"/>
        <w:jc w:val="both"/>
        <w:rPr>
          <w:rFonts w:ascii="Arial" w:hAnsi="Arial"/>
          <w:sz w:val="36"/>
        </w:rPr>
      </w:pPr>
      <w:r>
        <w:rPr>
          <w:sz w:val="36"/>
        </w:rPr>
        <w:t>The debate continues as to whether markets are or are not</w:t>
      </w:r>
      <w:r>
        <w:rPr>
          <w:spacing w:val="12"/>
          <w:sz w:val="36"/>
        </w:rPr>
        <w:t> </w:t>
      </w:r>
      <w:r>
        <w:rPr>
          <w:sz w:val="36"/>
        </w:rPr>
        <w:t>efficient</w:t>
      </w:r>
    </w:p>
    <w:p>
      <w:pPr>
        <w:pStyle w:val="BodyText"/>
        <w:spacing w:line="415" w:lineRule="exact"/>
        <w:ind w:left="665"/>
        <w:jc w:val="both"/>
      </w:pPr>
      <w:r>
        <w:rPr/>
        <w:t>while the amount of anomalous evidence just keeps growing</w:t>
      </w:r>
    </w:p>
    <w:p>
      <w:pPr>
        <w:spacing w:after="0" w:line="415" w:lineRule="exact"/>
        <w:jc w:val="both"/>
        <w:sectPr>
          <w:headerReference w:type="default" r:id="rId26"/>
          <w:footerReference w:type="default" r:id="rId27"/>
          <w:pgSz w:w="14400" w:h="8100" w:orient="landscape"/>
          <w:pgMar w:header="370" w:footer="90" w:top="900" w:bottom="280" w:left="620" w:right="360"/>
        </w:sectPr>
      </w:pPr>
    </w:p>
    <w:p>
      <w:pPr>
        <w:pStyle w:val="BodyText"/>
        <w:rPr>
          <w:sz w:val="20"/>
        </w:rPr>
      </w:pPr>
    </w:p>
    <w:p>
      <w:pPr>
        <w:pStyle w:val="BodyText"/>
        <w:rPr>
          <w:sz w:val="20"/>
        </w:rPr>
      </w:pPr>
    </w:p>
    <w:p>
      <w:pPr>
        <w:pStyle w:val="BodyText"/>
        <w:spacing w:before="1"/>
        <w:rPr>
          <w:sz w:val="18"/>
        </w:rPr>
      </w:pPr>
    </w:p>
    <w:p>
      <w:pPr>
        <w:pStyle w:val="ListParagraph"/>
        <w:numPr>
          <w:ilvl w:val="0"/>
          <w:numId w:val="3"/>
        </w:numPr>
        <w:tabs>
          <w:tab w:pos="832" w:val="left" w:leader="none"/>
          <w:tab w:pos="833" w:val="left" w:leader="none"/>
        </w:tabs>
        <w:spacing w:line="240" w:lineRule="auto" w:before="100" w:after="0"/>
        <w:ind w:left="832" w:right="0" w:hanging="572"/>
        <w:jc w:val="left"/>
        <w:rPr>
          <w:sz w:val="36"/>
        </w:rPr>
      </w:pPr>
      <w:r>
        <w:rPr>
          <w:sz w:val="36"/>
        </w:rPr>
        <w:t>Free flow of information to the</w:t>
      </w:r>
      <w:r>
        <w:rPr>
          <w:spacing w:val="-4"/>
          <w:sz w:val="36"/>
        </w:rPr>
        <w:t> </w:t>
      </w:r>
      <w:r>
        <w:rPr>
          <w:sz w:val="36"/>
        </w:rPr>
        <w:t>market</w:t>
      </w:r>
    </w:p>
    <w:p>
      <w:pPr>
        <w:pStyle w:val="ListParagraph"/>
        <w:numPr>
          <w:ilvl w:val="0"/>
          <w:numId w:val="3"/>
        </w:numPr>
        <w:tabs>
          <w:tab w:pos="832" w:val="left" w:leader="none"/>
          <w:tab w:pos="833" w:val="left" w:leader="none"/>
        </w:tabs>
        <w:spacing w:line="211" w:lineRule="auto" w:before="78" w:after="0"/>
        <w:ind w:left="832" w:right="660" w:hanging="572"/>
        <w:jc w:val="left"/>
        <w:rPr>
          <w:sz w:val="36"/>
        </w:rPr>
      </w:pPr>
      <w:r>
        <w:rPr>
          <w:sz w:val="36"/>
        </w:rPr>
        <w:t>Market </w:t>
      </w:r>
      <w:r>
        <w:rPr>
          <w:spacing w:val="2"/>
          <w:sz w:val="36"/>
        </w:rPr>
        <w:t>is </w:t>
      </w:r>
      <w:r>
        <w:rPr>
          <w:sz w:val="36"/>
        </w:rPr>
        <w:t>composed of rational investors all competing against</w:t>
      </w:r>
      <w:r>
        <w:rPr>
          <w:spacing w:val="-36"/>
          <w:sz w:val="36"/>
        </w:rPr>
        <w:t> </w:t>
      </w:r>
      <w:r>
        <w:rPr>
          <w:sz w:val="36"/>
        </w:rPr>
        <w:t>each other with the objective of maximising wealth</w:t>
      </w:r>
    </w:p>
    <w:p>
      <w:pPr>
        <w:pStyle w:val="ListParagraph"/>
        <w:numPr>
          <w:ilvl w:val="0"/>
          <w:numId w:val="3"/>
        </w:numPr>
        <w:tabs>
          <w:tab w:pos="832" w:val="left" w:leader="none"/>
          <w:tab w:pos="833" w:val="left" w:leader="none"/>
        </w:tabs>
        <w:spacing w:line="211" w:lineRule="auto" w:before="87" w:after="0"/>
        <w:ind w:left="832" w:right="732" w:hanging="572"/>
        <w:jc w:val="left"/>
        <w:rPr>
          <w:sz w:val="36"/>
        </w:rPr>
      </w:pPr>
      <w:r>
        <w:rPr>
          <w:sz w:val="36"/>
        </w:rPr>
        <w:t>No market imperfections (taxes, transaction costs, etc.) or limitations on</w:t>
      </w:r>
      <w:r>
        <w:rPr>
          <w:spacing w:val="-3"/>
          <w:sz w:val="36"/>
        </w:rPr>
        <w:t> </w:t>
      </w:r>
      <w:r>
        <w:rPr>
          <w:sz w:val="36"/>
        </w:rPr>
        <w:t>trading</w:t>
      </w:r>
    </w:p>
    <w:p>
      <w:pPr>
        <w:pStyle w:val="BodyText"/>
        <w:spacing w:line="415" w:lineRule="exact" w:before="44"/>
        <w:ind w:left="261"/>
      </w:pPr>
      <w:r>
        <w:rPr/>
        <w:t>We will consider each of these conditions in turn, with the greatest</w:t>
      </w:r>
    </w:p>
    <w:p>
      <w:pPr>
        <w:pStyle w:val="BodyText"/>
        <w:spacing w:line="415" w:lineRule="exact"/>
        <w:ind w:left="261"/>
      </w:pPr>
      <w:r>
        <w:rPr/>
        <w:t>concentration on the first two.</w:t>
      </w:r>
    </w:p>
    <w:p>
      <w:pPr>
        <w:spacing w:after="0" w:line="415" w:lineRule="exact"/>
        <w:sectPr>
          <w:headerReference w:type="default" r:id="rId28"/>
          <w:footerReference w:type="default" r:id="rId29"/>
          <w:pgSz w:w="14400" w:h="8100" w:orient="landscape"/>
          <w:pgMar w:header="370" w:footer="90" w:top="900" w:bottom="280" w:left="620" w:right="360"/>
        </w:sectPr>
      </w:pPr>
    </w:p>
    <w:p>
      <w:pPr>
        <w:pStyle w:val="BodyText"/>
        <w:rPr>
          <w:sz w:val="20"/>
        </w:rPr>
      </w:pPr>
    </w:p>
    <w:p>
      <w:pPr>
        <w:pStyle w:val="BodyText"/>
        <w:rPr>
          <w:sz w:val="20"/>
        </w:rPr>
      </w:pPr>
    </w:p>
    <w:p>
      <w:pPr>
        <w:pStyle w:val="BodyText"/>
        <w:spacing w:before="1"/>
        <w:rPr>
          <w:sz w:val="18"/>
        </w:rPr>
      </w:pPr>
    </w:p>
    <w:p>
      <w:pPr>
        <w:pStyle w:val="BodyText"/>
        <w:spacing w:line="211" w:lineRule="auto" w:before="144"/>
        <w:ind w:left="261" w:right="1004"/>
      </w:pPr>
      <w:r>
        <w:rPr/>
        <w:t>In considering this condition, we will concentrate on the following two issues:</w:t>
      </w:r>
    </w:p>
    <w:p>
      <w:pPr>
        <w:pStyle w:val="ListParagraph"/>
        <w:numPr>
          <w:ilvl w:val="0"/>
          <w:numId w:val="4"/>
        </w:numPr>
        <w:tabs>
          <w:tab w:pos="832" w:val="left" w:leader="none"/>
          <w:tab w:pos="833" w:val="left" w:leader="none"/>
        </w:tabs>
        <w:spacing w:line="211" w:lineRule="auto" w:before="87" w:after="0"/>
        <w:ind w:left="832" w:right="532" w:hanging="572"/>
        <w:jc w:val="left"/>
        <w:rPr>
          <w:sz w:val="36"/>
        </w:rPr>
      </w:pPr>
      <w:r>
        <w:rPr>
          <w:sz w:val="36"/>
        </w:rPr>
        <w:t>Whether the market acts as though it knows all the information about a firm (asymmetric</w:t>
      </w:r>
      <w:r>
        <w:rPr>
          <w:spacing w:val="-1"/>
          <w:sz w:val="36"/>
        </w:rPr>
        <w:t> </w:t>
      </w:r>
      <w:r>
        <w:rPr>
          <w:sz w:val="36"/>
        </w:rPr>
        <w:t>information)</w:t>
      </w:r>
    </w:p>
    <w:p>
      <w:pPr>
        <w:pStyle w:val="ListParagraph"/>
        <w:numPr>
          <w:ilvl w:val="0"/>
          <w:numId w:val="4"/>
        </w:numPr>
        <w:tabs>
          <w:tab w:pos="832" w:val="left" w:leader="none"/>
          <w:tab w:pos="833" w:val="left" w:leader="none"/>
        </w:tabs>
        <w:spacing w:line="415" w:lineRule="exact" w:before="44" w:after="0"/>
        <w:ind w:left="832" w:right="0" w:hanging="572"/>
        <w:jc w:val="left"/>
        <w:rPr>
          <w:sz w:val="36"/>
        </w:rPr>
      </w:pPr>
      <w:r>
        <w:rPr>
          <w:sz w:val="36"/>
        </w:rPr>
        <w:t>Whether management attempts to “manipulate” the market</w:t>
      </w:r>
      <w:r>
        <w:rPr>
          <w:spacing w:val="13"/>
          <w:sz w:val="36"/>
        </w:rPr>
        <w:t> </w:t>
      </w:r>
      <w:r>
        <w:rPr>
          <w:sz w:val="36"/>
        </w:rPr>
        <w:t>using</w:t>
      </w:r>
    </w:p>
    <w:p>
      <w:pPr>
        <w:pStyle w:val="BodyText"/>
        <w:spacing w:line="415" w:lineRule="exact"/>
        <w:ind w:left="832"/>
      </w:pPr>
      <w:r>
        <w:rPr/>
        <w:t>information flows and whether the market can be fooled</w:t>
      </w:r>
    </w:p>
    <w:p>
      <w:pPr>
        <w:spacing w:after="0" w:line="415" w:lineRule="exact"/>
        <w:sectPr>
          <w:headerReference w:type="default" r:id="rId30"/>
          <w:footerReference w:type="default" r:id="rId31"/>
          <w:pgSz w:w="14400" w:h="8100" w:orient="landscape"/>
          <w:pgMar w:header="370" w:footer="90" w:top="900" w:bottom="280" w:left="620" w:right="360"/>
        </w:sectPr>
      </w:pPr>
    </w:p>
    <w:p>
      <w:pPr>
        <w:pStyle w:val="BodyText"/>
        <w:rPr>
          <w:sz w:val="20"/>
        </w:rPr>
      </w:pPr>
    </w:p>
    <w:p>
      <w:pPr>
        <w:pStyle w:val="BodyText"/>
        <w:rPr>
          <w:sz w:val="20"/>
        </w:rPr>
      </w:pPr>
    </w:p>
    <w:p>
      <w:pPr>
        <w:pStyle w:val="BodyText"/>
        <w:spacing w:before="1"/>
        <w:rPr>
          <w:sz w:val="18"/>
        </w:rPr>
      </w:pPr>
    </w:p>
    <w:p>
      <w:pPr>
        <w:pStyle w:val="ListParagraph"/>
        <w:numPr>
          <w:ilvl w:val="0"/>
          <w:numId w:val="1"/>
        </w:numPr>
        <w:tabs>
          <w:tab w:pos="678" w:val="left" w:leader="none"/>
        </w:tabs>
        <w:spacing w:line="211" w:lineRule="auto" w:before="144" w:after="0"/>
        <w:ind w:left="677" w:right="448" w:hanging="418"/>
        <w:jc w:val="both"/>
        <w:rPr>
          <w:rFonts w:ascii="Arial" w:hAnsi="Arial"/>
          <w:sz w:val="36"/>
        </w:rPr>
      </w:pPr>
      <w:r>
        <w:rPr>
          <w:b/>
          <w:sz w:val="36"/>
        </w:rPr>
        <w:t>What is it? </w:t>
      </w:r>
      <w:r>
        <w:rPr>
          <w:sz w:val="36"/>
        </w:rPr>
        <w:t>A situation where one party has information not available</w:t>
      </w:r>
      <w:r>
        <w:rPr>
          <w:spacing w:val="-32"/>
          <w:sz w:val="36"/>
        </w:rPr>
        <w:t> </w:t>
      </w:r>
      <w:r>
        <w:rPr>
          <w:sz w:val="36"/>
        </w:rPr>
        <w:t>to the</w:t>
      </w:r>
      <w:r>
        <w:rPr>
          <w:spacing w:val="3"/>
          <w:sz w:val="36"/>
        </w:rPr>
        <w:t> </w:t>
      </w:r>
      <w:r>
        <w:rPr>
          <w:sz w:val="36"/>
        </w:rPr>
        <w:t>other</w:t>
      </w:r>
    </w:p>
    <w:p>
      <w:pPr>
        <w:pStyle w:val="ListParagraph"/>
        <w:numPr>
          <w:ilvl w:val="0"/>
          <w:numId w:val="5"/>
        </w:numPr>
        <w:tabs>
          <w:tab w:pos="1250" w:val="left" w:leader="none"/>
        </w:tabs>
        <w:spacing w:line="415" w:lineRule="exact" w:before="44" w:after="0"/>
        <w:ind w:left="1249" w:right="0" w:hanging="430"/>
        <w:jc w:val="both"/>
        <w:rPr>
          <w:sz w:val="36"/>
        </w:rPr>
      </w:pPr>
      <w:r>
        <w:rPr>
          <w:sz w:val="36"/>
        </w:rPr>
        <w:t>In our case the informed are presumed to be “insiders’ to</w:t>
      </w:r>
      <w:r>
        <w:rPr>
          <w:spacing w:val="-7"/>
          <w:sz w:val="36"/>
        </w:rPr>
        <w:t> </w:t>
      </w:r>
      <w:r>
        <w:rPr>
          <w:sz w:val="36"/>
        </w:rPr>
        <w:t>the</w:t>
      </w:r>
    </w:p>
    <w:p>
      <w:pPr>
        <w:pStyle w:val="BodyText"/>
        <w:spacing w:line="415" w:lineRule="exact"/>
        <w:ind w:left="1249"/>
        <w:jc w:val="both"/>
      </w:pPr>
      <w:r>
        <w:rPr/>
        <w:t>company and the uninformed are external investors</w:t>
      </w:r>
    </w:p>
    <w:p>
      <w:pPr>
        <w:pStyle w:val="ListParagraph"/>
        <w:numPr>
          <w:ilvl w:val="0"/>
          <w:numId w:val="1"/>
        </w:numPr>
        <w:tabs>
          <w:tab w:pos="666" w:val="left" w:leader="none"/>
        </w:tabs>
        <w:spacing w:line="211" w:lineRule="auto" w:before="77" w:after="0"/>
        <w:ind w:left="665" w:right="857" w:hanging="406"/>
        <w:jc w:val="both"/>
        <w:rPr>
          <w:rFonts w:ascii="Arial" w:hAnsi="Arial"/>
          <w:sz w:val="36"/>
        </w:rPr>
      </w:pPr>
      <w:r>
        <w:rPr>
          <w:b/>
          <w:sz w:val="36"/>
        </w:rPr>
        <w:t>Implications - </w:t>
      </w:r>
      <w:r>
        <w:rPr>
          <w:sz w:val="36"/>
        </w:rPr>
        <w:t>The uninformed will try and glean the information from actions taken by the informed (i.e.</w:t>
      </w:r>
      <w:r>
        <w:rPr>
          <w:spacing w:val="10"/>
          <w:sz w:val="36"/>
        </w:rPr>
        <w:t> </w:t>
      </w:r>
      <w:r>
        <w:rPr>
          <w:sz w:val="36"/>
        </w:rPr>
        <w:t>signals)</w:t>
      </w:r>
    </w:p>
    <w:p>
      <w:pPr>
        <w:pStyle w:val="ListParagraph"/>
        <w:numPr>
          <w:ilvl w:val="0"/>
          <w:numId w:val="6"/>
        </w:numPr>
        <w:tabs>
          <w:tab w:pos="1106" w:val="left" w:leader="none"/>
        </w:tabs>
        <w:spacing w:line="211" w:lineRule="auto" w:before="87" w:after="0"/>
        <w:ind w:left="1105" w:right="492" w:hanging="428"/>
        <w:jc w:val="both"/>
        <w:rPr>
          <w:sz w:val="36"/>
        </w:rPr>
      </w:pPr>
      <w:r>
        <w:rPr>
          <w:sz w:val="36"/>
        </w:rPr>
        <w:t>In our case, parties external to a company interpret the implications of corporate announcements in terms of </w:t>
      </w:r>
      <w:r>
        <w:rPr>
          <w:spacing w:val="-3"/>
          <w:sz w:val="36"/>
        </w:rPr>
        <w:t>what </w:t>
      </w:r>
      <w:r>
        <w:rPr>
          <w:sz w:val="36"/>
        </w:rPr>
        <w:t>it suggests about the future earnings capacity of the</w:t>
      </w:r>
      <w:r>
        <w:rPr>
          <w:spacing w:val="4"/>
          <w:sz w:val="36"/>
        </w:rPr>
        <w:t> </w:t>
      </w:r>
      <w:r>
        <w:rPr>
          <w:sz w:val="36"/>
        </w:rPr>
        <w:t>company</w:t>
      </w:r>
    </w:p>
    <w:p>
      <w:pPr>
        <w:spacing w:after="0" w:line="211" w:lineRule="auto"/>
        <w:jc w:val="both"/>
        <w:rPr>
          <w:sz w:val="36"/>
        </w:rPr>
        <w:sectPr>
          <w:headerReference w:type="default" r:id="rId32"/>
          <w:footerReference w:type="default" r:id="rId33"/>
          <w:pgSz w:w="14400" w:h="8100" w:orient="landscape"/>
          <w:pgMar w:header="370" w:footer="90" w:top="900" w:bottom="280" w:left="620" w:right="360"/>
        </w:sectPr>
      </w:pPr>
    </w:p>
    <w:p>
      <w:pPr>
        <w:pStyle w:val="BodyText"/>
        <w:rPr>
          <w:sz w:val="20"/>
        </w:rPr>
      </w:pPr>
    </w:p>
    <w:p>
      <w:pPr>
        <w:pStyle w:val="BodyText"/>
        <w:rPr>
          <w:sz w:val="20"/>
        </w:rPr>
      </w:pPr>
    </w:p>
    <w:p>
      <w:pPr>
        <w:pStyle w:val="BodyText"/>
        <w:spacing w:before="10"/>
        <w:rPr>
          <w:sz w:val="23"/>
        </w:rPr>
      </w:pPr>
    </w:p>
    <w:tbl>
      <w:tblPr>
        <w:tblW w:w="0" w:type="auto"/>
        <w:jc w:val="left"/>
        <w:tblInd w:w="3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68"/>
        <w:gridCol w:w="3402"/>
        <w:gridCol w:w="3402"/>
        <w:gridCol w:w="3402"/>
      </w:tblGrid>
      <w:tr>
        <w:trPr>
          <w:trHeight w:val="458" w:hRule="atLeast"/>
        </w:trPr>
        <w:tc>
          <w:tcPr>
            <w:tcW w:w="2268" w:type="dxa"/>
          </w:tcPr>
          <w:p>
            <w:pPr>
              <w:pStyle w:val="TableParagraph"/>
              <w:rPr>
                <w:sz w:val="22"/>
              </w:rPr>
            </w:pPr>
            <w:r>
              <w:rPr>
                <w:sz w:val="22"/>
              </w:rPr>
              <w:t>Announcement</w:t>
            </w:r>
          </w:p>
        </w:tc>
        <w:tc>
          <w:tcPr>
            <w:tcW w:w="3402" w:type="dxa"/>
          </w:tcPr>
          <w:p>
            <w:pPr>
              <w:pStyle w:val="TableParagraph"/>
              <w:rPr>
                <w:sz w:val="22"/>
              </w:rPr>
            </w:pPr>
            <w:r>
              <w:rPr>
                <w:sz w:val="22"/>
              </w:rPr>
              <w:t>Paper</w:t>
            </w:r>
          </w:p>
        </w:tc>
        <w:tc>
          <w:tcPr>
            <w:tcW w:w="3402" w:type="dxa"/>
          </w:tcPr>
          <w:p>
            <w:pPr>
              <w:pStyle w:val="TableParagraph"/>
              <w:ind w:left="337" w:right="314"/>
              <w:jc w:val="center"/>
              <w:rPr>
                <w:sz w:val="22"/>
              </w:rPr>
            </w:pPr>
            <w:r>
              <w:rPr>
                <w:sz w:val="22"/>
              </w:rPr>
              <w:t>Short-term</w:t>
            </w:r>
          </w:p>
        </w:tc>
        <w:tc>
          <w:tcPr>
            <w:tcW w:w="3402" w:type="dxa"/>
          </w:tcPr>
          <w:p>
            <w:pPr>
              <w:pStyle w:val="TableParagraph"/>
              <w:ind w:left="337" w:right="314"/>
              <w:jc w:val="center"/>
              <w:rPr>
                <w:sz w:val="22"/>
              </w:rPr>
            </w:pPr>
            <w:r>
              <w:rPr>
                <w:sz w:val="22"/>
              </w:rPr>
              <w:t>Medium Term</w:t>
            </w:r>
          </w:p>
        </w:tc>
      </w:tr>
      <w:tr>
        <w:trPr>
          <w:trHeight w:val="458" w:hRule="atLeast"/>
        </w:trPr>
        <w:tc>
          <w:tcPr>
            <w:tcW w:w="2268" w:type="dxa"/>
            <w:vMerge w:val="restart"/>
          </w:tcPr>
          <w:p>
            <w:pPr>
              <w:pStyle w:val="TableParagraph"/>
              <w:spacing w:before="0"/>
              <w:ind w:left="0"/>
              <w:rPr>
                <w:sz w:val="26"/>
              </w:rPr>
            </w:pPr>
          </w:p>
          <w:p>
            <w:pPr>
              <w:pStyle w:val="TableParagraph"/>
              <w:spacing w:before="0"/>
              <w:ind w:left="0"/>
              <w:rPr>
                <w:sz w:val="26"/>
              </w:rPr>
            </w:pPr>
          </w:p>
          <w:p>
            <w:pPr>
              <w:pStyle w:val="TableParagraph"/>
              <w:spacing w:before="0"/>
              <w:ind w:left="0"/>
              <w:rPr>
                <w:sz w:val="26"/>
              </w:rPr>
            </w:pPr>
          </w:p>
          <w:p>
            <w:pPr>
              <w:pStyle w:val="TableParagraph"/>
              <w:spacing w:before="163"/>
              <w:rPr>
                <w:sz w:val="22"/>
              </w:rPr>
            </w:pPr>
            <w:r>
              <w:rPr>
                <w:sz w:val="22"/>
              </w:rPr>
              <w:t>New share issues</w:t>
            </w:r>
          </w:p>
        </w:tc>
        <w:tc>
          <w:tcPr>
            <w:tcW w:w="3402" w:type="dxa"/>
          </w:tcPr>
          <w:p>
            <w:pPr>
              <w:pStyle w:val="TableParagraph"/>
              <w:rPr>
                <w:sz w:val="22"/>
              </w:rPr>
            </w:pPr>
            <w:r>
              <w:rPr>
                <w:sz w:val="22"/>
              </w:rPr>
              <w:t>Asquith and Mullins (1986)</w:t>
            </w:r>
          </w:p>
        </w:tc>
        <w:tc>
          <w:tcPr>
            <w:tcW w:w="3402" w:type="dxa"/>
          </w:tcPr>
          <w:p>
            <w:pPr>
              <w:pStyle w:val="TableParagraph"/>
              <w:ind w:left="336" w:right="314"/>
              <w:jc w:val="center"/>
              <w:rPr>
                <w:sz w:val="22"/>
              </w:rPr>
            </w:pPr>
            <w:r>
              <w:rPr>
                <w:sz w:val="22"/>
              </w:rPr>
              <w:t>-2.57% (1 day)</w:t>
            </w:r>
          </w:p>
        </w:tc>
        <w:tc>
          <w:tcPr>
            <w:tcW w:w="3402" w:type="dxa"/>
          </w:tcPr>
          <w:p>
            <w:pPr>
              <w:pStyle w:val="TableParagraph"/>
              <w:ind w:left="336" w:right="314"/>
              <w:jc w:val="center"/>
              <w:rPr>
                <w:sz w:val="22"/>
              </w:rPr>
            </w:pPr>
            <w:r>
              <w:rPr>
                <w:sz w:val="22"/>
              </w:rPr>
              <w:t>-6% (48 9 days)</w:t>
            </w:r>
          </w:p>
        </w:tc>
      </w:tr>
      <w:tr>
        <w:trPr>
          <w:trHeight w:val="458" w:hRule="atLeast"/>
        </w:trPr>
        <w:tc>
          <w:tcPr>
            <w:tcW w:w="2268" w:type="dxa"/>
            <w:vMerge/>
            <w:tcBorders>
              <w:top w:val="nil"/>
            </w:tcBorders>
          </w:tcPr>
          <w:p>
            <w:pPr>
              <w:rPr>
                <w:sz w:val="2"/>
                <w:szCs w:val="2"/>
              </w:rPr>
            </w:pPr>
          </w:p>
        </w:tc>
        <w:tc>
          <w:tcPr>
            <w:tcW w:w="3402" w:type="dxa"/>
          </w:tcPr>
          <w:p>
            <w:pPr>
              <w:pStyle w:val="TableParagraph"/>
              <w:rPr>
                <w:sz w:val="22"/>
              </w:rPr>
            </w:pPr>
            <w:r>
              <w:rPr>
                <w:sz w:val="22"/>
              </w:rPr>
              <w:t>Loughran &amp; Ritter (1995)</w:t>
            </w:r>
          </w:p>
        </w:tc>
        <w:tc>
          <w:tcPr>
            <w:tcW w:w="3402" w:type="dxa"/>
          </w:tcPr>
          <w:p>
            <w:pPr>
              <w:pStyle w:val="TableParagraph"/>
              <w:spacing w:before="0"/>
              <w:ind w:left="0"/>
              <w:rPr>
                <w:rFonts w:ascii="Times New Roman"/>
                <w:sz w:val="24"/>
              </w:rPr>
            </w:pPr>
          </w:p>
        </w:tc>
        <w:tc>
          <w:tcPr>
            <w:tcW w:w="3402" w:type="dxa"/>
          </w:tcPr>
          <w:p>
            <w:pPr>
              <w:pStyle w:val="TableParagraph"/>
              <w:ind w:left="336" w:right="314"/>
              <w:jc w:val="center"/>
              <w:rPr>
                <w:sz w:val="22"/>
              </w:rPr>
            </w:pPr>
            <w:r>
              <w:rPr>
                <w:sz w:val="22"/>
              </w:rPr>
              <w:t>-8%pa (5 years)</w:t>
            </w:r>
          </w:p>
        </w:tc>
      </w:tr>
      <w:tr>
        <w:trPr>
          <w:trHeight w:val="458" w:hRule="atLeast"/>
        </w:trPr>
        <w:tc>
          <w:tcPr>
            <w:tcW w:w="2268" w:type="dxa"/>
            <w:vMerge/>
            <w:tcBorders>
              <w:top w:val="nil"/>
            </w:tcBorders>
          </w:tcPr>
          <w:p>
            <w:pPr>
              <w:rPr>
                <w:sz w:val="2"/>
                <w:szCs w:val="2"/>
              </w:rPr>
            </w:pPr>
          </w:p>
        </w:tc>
        <w:tc>
          <w:tcPr>
            <w:tcW w:w="3402" w:type="dxa"/>
          </w:tcPr>
          <w:p>
            <w:pPr>
              <w:pStyle w:val="TableParagraph"/>
              <w:rPr>
                <w:sz w:val="22"/>
              </w:rPr>
            </w:pPr>
            <w:r>
              <w:rPr>
                <w:sz w:val="22"/>
              </w:rPr>
              <w:t>Spiess and Affleck (1995)</w:t>
            </w:r>
          </w:p>
        </w:tc>
        <w:tc>
          <w:tcPr>
            <w:tcW w:w="3402" w:type="dxa"/>
          </w:tcPr>
          <w:p>
            <w:pPr>
              <w:pStyle w:val="TableParagraph"/>
              <w:spacing w:before="0"/>
              <w:ind w:left="0"/>
              <w:rPr>
                <w:rFonts w:ascii="Times New Roman"/>
                <w:sz w:val="24"/>
              </w:rPr>
            </w:pPr>
          </w:p>
        </w:tc>
        <w:tc>
          <w:tcPr>
            <w:tcW w:w="3402" w:type="dxa"/>
          </w:tcPr>
          <w:p>
            <w:pPr>
              <w:pStyle w:val="TableParagraph"/>
              <w:ind w:left="336" w:right="314"/>
              <w:jc w:val="center"/>
              <w:rPr>
                <w:sz w:val="22"/>
              </w:rPr>
            </w:pPr>
            <w:r>
              <w:rPr>
                <w:sz w:val="22"/>
              </w:rPr>
              <w:t>-30% (5 years)</w:t>
            </w:r>
          </w:p>
        </w:tc>
      </w:tr>
      <w:tr>
        <w:trPr>
          <w:trHeight w:val="458" w:hRule="atLeast"/>
        </w:trPr>
        <w:tc>
          <w:tcPr>
            <w:tcW w:w="2268" w:type="dxa"/>
            <w:vMerge/>
            <w:tcBorders>
              <w:top w:val="nil"/>
            </w:tcBorders>
          </w:tcPr>
          <w:p>
            <w:pPr>
              <w:rPr>
                <w:sz w:val="2"/>
                <w:szCs w:val="2"/>
              </w:rPr>
            </w:pPr>
          </w:p>
        </w:tc>
        <w:tc>
          <w:tcPr>
            <w:tcW w:w="3402" w:type="dxa"/>
          </w:tcPr>
          <w:p>
            <w:pPr>
              <w:pStyle w:val="TableParagraph"/>
              <w:spacing w:before="99"/>
              <w:rPr>
                <w:sz w:val="22"/>
              </w:rPr>
            </w:pPr>
            <w:r>
              <w:rPr>
                <w:sz w:val="22"/>
              </w:rPr>
              <w:t>Lee (1997)</w:t>
            </w:r>
          </w:p>
        </w:tc>
        <w:tc>
          <w:tcPr>
            <w:tcW w:w="3402" w:type="dxa"/>
          </w:tcPr>
          <w:p>
            <w:pPr>
              <w:pStyle w:val="TableParagraph"/>
              <w:spacing w:before="99"/>
              <w:ind w:left="336" w:right="314"/>
              <w:jc w:val="center"/>
              <w:rPr>
                <w:sz w:val="22"/>
              </w:rPr>
            </w:pPr>
            <w:r>
              <w:rPr>
                <w:sz w:val="22"/>
              </w:rPr>
              <w:t>-3% (2 days)</w:t>
            </w:r>
          </w:p>
        </w:tc>
        <w:tc>
          <w:tcPr>
            <w:tcW w:w="3402" w:type="dxa"/>
          </w:tcPr>
          <w:p>
            <w:pPr>
              <w:pStyle w:val="TableParagraph"/>
              <w:spacing w:before="0"/>
              <w:ind w:left="0"/>
              <w:rPr>
                <w:rFonts w:ascii="Times New Roman"/>
                <w:sz w:val="24"/>
              </w:rPr>
            </w:pPr>
          </w:p>
        </w:tc>
      </w:tr>
      <w:tr>
        <w:trPr>
          <w:trHeight w:val="622" w:hRule="atLeast"/>
        </w:trPr>
        <w:tc>
          <w:tcPr>
            <w:tcW w:w="2268" w:type="dxa"/>
            <w:vMerge w:val="restart"/>
          </w:tcPr>
          <w:p>
            <w:pPr>
              <w:pStyle w:val="TableParagraph"/>
              <w:spacing w:before="8"/>
              <w:ind w:left="0"/>
              <w:rPr>
                <w:sz w:val="28"/>
              </w:rPr>
            </w:pPr>
          </w:p>
          <w:p>
            <w:pPr>
              <w:pStyle w:val="TableParagraph"/>
              <w:spacing w:before="0"/>
              <w:rPr>
                <w:sz w:val="22"/>
              </w:rPr>
            </w:pPr>
            <w:r>
              <w:rPr>
                <w:sz w:val="22"/>
              </w:rPr>
              <w:t>Mergers</w:t>
            </w:r>
          </w:p>
        </w:tc>
        <w:tc>
          <w:tcPr>
            <w:tcW w:w="3402" w:type="dxa"/>
          </w:tcPr>
          <w:p>
            <w:pPr>
              <w:pStyle w:val="TableParagraph"/>
              <w:spacing w:before="181"/>
              <w:rPr>
                <w:sz w:val="22"/>
              </w:rPr>
            </w:pPr>
            <w:r>
              <w:rPr>
                <w:sz w:val="22"/>
              </w:rPr>
              <w:t>Taylor (1987)</w:t>
            </w:r>
          </w:p>
        </w:tc>
        <w:tc>
          <w:tcPr>
            <w:tcW w:w="3402" w:type="dxa"/>
          </w:tcPr>
          <w:p>
            <w:pPr>
              <w:pStyle w:val="TableParagraph"/>
              <w:spacing w:before="29"/>
              <w:ind w:left="337" w:right="314"/>
              <w:jc w:val="center"/>
              <w:rPr>
                <w:sz w:val="22"/>
              </w:rPr>
            </w:pPr>
            <w:r>
              <w:rPr>
                <w:sz w:val="22"/>
              </w:rPr>
              <w:t>-1.47% (S) +0.24% (C)</w:t>
            </w:r>
          </w:p>
          <w:p>
            <w:pPr>
              <w:pStyle w:val="TableParagraph"/>
              <w:spacing w:before="33"/>
              <w:ind w:left="338" w:right="313"/>
              <w:jc w:val="center"/>
              <w:rPr>
                <w:sz w:val="22"/>
              </w:rPr>
            </w:pPr>
            <w:r>
              <w:rPr>
                <w:sz w:val="22"/>
              </w:rPr>
              <w:t>(I day)</w:t>
            </w:r>
          </w:p>
        </w:tc>
        <w:tc>
          <w:tcPr>
            <w:tcW w:w="3402" w:type="dxa"/>
          </w:tcPr>
          <w:p>
            <w:pPr>
              <w:pStyle w:val="TableParagraph"/>
              <w:spacing w:before="0"/>
              <w:ind w:left="0"/>
              <w:rPr>
                <w:rFonts w:ascii="Times New Roman"/>
                <w:sz w:val="24"/>
              </w:rPr>
            </w:pPr>
          </w:p>
        </w:tc>
      </w:tr>
      <w:tr>
        <w:trPr>
          <w:trHeight w:val="622" w:hRule="atLeast"/>
        </w:trPr>
        <w:tc>
          <w:tcPr>
            <w:tcW w:w="2268" w:type="dxa"/>
            <w:vMerge/>
            <w:tcBorders>
              <w:top w:val="nil"/>
            </w:tcBorders>
          </w:tcPr>
          <w:p>
            <w:pPr>
              <w:rPr>
                <w:sz w:val="2"/>
                <w:szCs w:val="2"/>
              </w:rPr>
            </w:pPr>
          </w:p>
        </w:tc>
        <w:tc>
          <w:tcPr>
            <w:tcW w:w="3402" w:type="dxa"/>
          </w:tcPr>
          <w:p>
            <w:pPr>
              <w:pStyle w:val="TableParagraph"/>
              <w:spacing w:before="181"/>
              <w:rPr>
                <w:sz w:val="22"/>
              </w:rPr>
            </w:pPr>
            <w:r>
              <w:rPr>
                <w:sz w:val="22"/>
              </w:rPr>
              <w:t>Loughran &amp; Vijh (1997)</w:t>
            </w:r>
          </w:p>
        </w:tc>
        <w:tc>
          <w:tcPr>
            <w:tcW w:w="3402" w:type="dxa"/>
          </w:tcPr>
          <w:p>
            <w:pPr>
              <w:pStyle w:val="TableParagraph"/>
              <w:spacing w:before="0"/>
              <w:ind w:left="0"/>
              <w:rPr>
                <w:rFonts w:ascii="Times New Roman"/>
                <w:sz w:val="24"/>
              </w:rPr>
            </w:pPr>
          </w:p>
        </w:tc>
        <w:tc>
          <w:tcPr>
            <w:tcW w:w="3402" w:type="dxa"/>
          </w:tcPr>
          <w:p>
            <w:pPr>
              <w:pStyle w:val="TableParagraph"/>
              <w:spacing w:before="181"/>
              <w:ind w:left="338" w:right="314"/>
              <w:jc w:val="center"/>
              <w:rPr>
                <w:sz w:val="22"/>
              </w:rPr>
            </w:pPr>
            <w:r>
              <w:rPr>
                <w:sz w:val="22"/>
              </w:rPr>
              <w:t>-25% (S) +61.7% (C) (5 yrs)</w:t>
            </w:r>
          </w:p>
        </w:tc>
      </w:tr>
      <w:tr>
        <w:trPr>
          <w:trHeight w:val="458" w:hRule="atLeast"/>
        </w:trPr>
        <w:tc>
          <w:tcPr>
            <w:tcW w:w="2268" w:type="dxa"/>
          </w:tcPr>
          <w:p>
            <w:pPr>
              <w:pStyle w:val="TableParagraph"/>
              <w:spacing w:before="99"/>
              <w:rPr>
                <w:sz w:val="22"/>
              </w:rPr>
            </w:pPr>
            <w:r>
              <w:rPr>
                <w:sz w:val="22"/>
              </w:rPr>
              <w:t>Stock repurchases</w:t>
            </w:r>
          </w:p>
        </w:tc>
        <w:tc>
          <w:tcPr>
            <w:tcW w:w="3402" w:type="dxa"/>
          </w:tcPr>
          <w:p>
            <w:pPr>
              <w:pStyle w:val="TableParagraph"/>
              <w:spacing w:before="99"/>
              <w:rPr>
                <w:sz w:val="22"/>
              </w:rPr>
            </w:pPr>
            <w:r>
              <w:rPr>
                <w:sz w:val="22"/>
              </w:rPr>
              <w:t>Ikenberry et al. (1995)</w:t>
            </w:r>
          </w:p>
        </w:tc>
        <w:tc>
          <w:tcPr>
            <w:tcW w:w="3402" w:type="dxa"/>
          </w:tcPr>
          <w:p>
            <w:pPr>
              <w:pStyle w:val="TableParagraph"/>
              <w:spacing w:before="99"/>
              <w:ind w:left="338" w:right="314"/>
              <w:jc w:val="center"/>
              <w:rPr>
                <w:sz w:val="22"/>
              </w:rPr>
            </w:pPr>
            <w:r>
              <w:rPr>
                <w:sz w:val="22"/>
              </w:rPr>
              <w:t>+3.54% (5 days)</w:t>
            </w:r>
          </w:p>
        </w:tc>
        <w:tc>
          <w:tcPr>
            <w:tcW w:w="3402" w:type="dxa"/>
          </w:tcPr>
          <w:p>
            <w:pPr>
              <w:pStyle w:val="TableParagraph"/>
              <w:spacing w:before="99"/>
              <w:ind w:left="336" w:right="314"/>
              <w:jc w:val="center"/>
              <w:rPr>
                <w:sz w:val="22"/>
              </w:rPr>
            </w:pPr>
            <w:r>
              <w:rPr>
                <w:sz w:val="22"/>
              </w:rPr>
              <w:t>+12.1% (4 years)</w:t>
            </w:r>
          </w:p>
        </w:tc>
      </w:tr>
    </w:tbl>
    <w:p>
      <w:pPr>
        <w:pStyle w:val="BodyText"/>
        <w:spacing w:before="2"/>
        <w:rPr>
          <w:sz w:val="26"/>
        </w:rPr>
      </w:pPr>
    </w:p>
    <w:p>
      <w:pPr>
        <w:pStyle w:val="ListParagraph"/>
        <w:numPr>
          <w:ilvl w:val="0"/>
          <w:numId w:val="1"/>
        </w:numPr>
        <w:tabs>
          <w:tab w:pos="665" w:val="left" w:leader="none"/>
          <w:tab w:pos="666" w:val="left" w:leader="none"/>
        </w:tabs>
        <w:spacing w:line="369" w:lineRule="exact" w:before="100" w:after="0"/>
        <w:ind w:left="665" w:right="0" w:hanging="406"/>
        <w:jc w:val="left"/>
        <w:rPr>
          <w:rFonts w:ascii="Arial" w:hAnsi="Arial"/>
          <w:sz w:val="32"/>
        </w:rPr>
      </w:pPr>
      <w:r>
        <w:rPr>
          <w:sz w:val="32"/>
        </w:rPr>
        <w:t>The market is taking the announcement as a signal as to management’s</w:t>
      </w:r>
      <w:r>
        <w:rPr>
          <w:spacing w:val="-31"/>
          <w:sz w:val="32"/>
        </w:rPr>
        <w:t> </w:t>
      </w:r>
      <w:r>
        <w:rPr>
          <w:sz w:val="32"/>
        </w:rPr>
        <w:t>wider</w:t>
      </w:r>
    </w:p>
    <w:p>
      <w:pPr>
        <w:spacing w:line="369" w:lineRule="exact" w:before="0"/>
        <w:ind w:left="665" w:right="0" w:firstLine="0"/>
        <w:jc w:val="left"/>
        <w:rPr>
          <w:sz w:val="32"/>
        </w:rPr>
      </w:pPr>
      <w:r>
        <w:rPr>
          <w:sz w:val="32"/>
        </w:rPr>
        <w:t>expectations re profitability</w:t>
      </w:r>
    </w:p>
    <w:p>
      <w:pPr>
        <w:pStyle w:val="ListParagraph"/>
        <w:numPr>
          <w:ilvl w:val="0"/>
          <w:numId w:val="1"/>
        </w:numPr>
        <w:tabs>
          <w:tab w:pos="665" w:val="left" w:leader="none"/>
          <w:tab w:pos="666" w:val="left" w:leader="none"/>
        </w:tabs>
        <w:spacing w:line="240" w:lineRule="auto" w:before="35" w:after="0"/>
        <w:ind w:left="665" w:right="0" w:hanging="406"/>
        <w:jc w:val="left"/>
        <w:rPr>
          <w:rFonts w:ascii="Arial" w:hAnsi="Arial"/>
          <w:sz w:val="32"/>
        </w:rPr>
      </w:pPr>
      <w:r>
        <w:rPr>
          <w:sz w:val="32"/>
        </w:rPr>
        <w:t>The underreaction is</w:t>
      </w:r>
      <w:r>
        <w:rPr>
          <w:spacing w:val="12"/>
          <w:sz w:val="32"/>
        </w:rPr>
        <w:t> </w:t>
      </w:r>
      <w:r>
        <w:rPr>
          <w:sz w:val="32"/>
        </w:rPr>
        <w:t>evident</w:t>
      </w:r>
    </w:p>
    <w:p>
      <w:pPr>
        <w:spacing w:after="0" w:line="240" w:lineRule="auto"/>
        <w:jc w:val="left"/>
        <w:rPr>
          <w:rFonts w:ascii="Arial" w:hAnsi="Arial"/>
          <w:sz w:val="32"/>
        </w:rPr>
        <w:sectPr>
          <w:headerReference w:type="default" r:id="rId34"/>
          <w:footerReference w:type="default" r:id="rId35"/>
          <w:pgSz w:w="14400" w:h="8100" w:orient="landscape"/>
          <w:pgMar w:header="370" w:footer="90" w:top="900" w:bottom="280" w:left="620" w:right="360"/>
        </w:sectPr>
      </w:pPr>
    </w:p>
    <w:p>
      <w:pPr>
        <w:pStyle w:val="BodyText"/>
        <w:rPr>
          <w:sz w:val="20"/>
        </w:rPr>
      </w:pPr>
    </w:p>
    <w:p>
      <w:pPr>
        <w:pStyle w:val="BodyText"/>
        <w:rPr>
          <w:sz w:val="20"/>
        </w:rPr>
      </w:pPr>
    </w:p>
    <w:p>
      <w:pPr>
        <w:pStyle w:val="BodyText"/>
        <w:spacing w:before="1"/>
        <w:rPr>
          <w:sz w:val="18"/>
        </w:rPr>
      </w:pPr>
    </w:p>
    <w:p>
      <w:pPr>
        <w:pStyle w:val="ListParagraph"/>
        <w:numPr>
          <w:ilvl w:val="0"/>
          <w:numId w:val="1"/>
        </w:numPr>
        <w:tabs>
          <w:tab w:pos="666" w:val="left" w:leader="none"/>
          <w:tab w:pos="667" w:val="left" w:leader="none"/>
        </w:tabs>
        <w:spacing w:line="211" w:lineRule="auto" w:before="144" w:after="0"/>
        <w:ind w:left="666" w:right="7866" w:hanging="406"/>
        <w:jc w:val="left"/>
        <w:rPr>
          <w:rFonts w:ascii="Arial" w:hAnsi="Arial"/>
          <w:sz w:val="36"/>
        </w:rPr>
      </w:pPr>
      <w:r>
        <w:rPr/>
        <w:drawing>
          <wp:anchor distT="0" distB="0" distL="0" distR="0" allowOverlap="1" layoutInCell="1" locked="0" behindDoc="0" simplePos="0" relativeHeight="15729664">
            <wp:simplePos x="0" y="0"/>
            <wp:positionH relativeFrom="page">
              <wp:posOffset>4614671</wp:posOffset>
            </wp:positionH>
            <wp:positionV relativeFrom="paragraph">
              <wp:posOffset>51470</wp:posOffset>
            </wp:positionV>
            <wp:extent cx="3485387" cy="3771900"/>
            <wp:effectExtent l="0" t="0" r="0" b="0"/>
            <wp:wrapNone/>
            <wp:docPr id="1" name="image7.jpeg" descr="Fig"/>
            <wp:cNvGraphicFramePr>
              <a:graphicFrameLocks noChangeAspect="1"/>
            </wp:cNvGraphicFramePr>
            <a:graphic>
              <a:graphicData uri="http://schemas.openxmlformats.org/drawingml/2006/picture">
                <pic:pic>
                  <pic:nvPicPr>
                    <pic:cNvPr id="2" name="image7.jpeg"/>
                    <pic:cNvPicPr/>
                  </pic:nvPicPr>
                  <pic:blipFill>
                    <a:blip r:embed="rId38" cstate="print"/>
                    <a:stretch>
                      <a:fillRect/>
                    </a:stretch>
                  </pic:blipFill>
                  <pic:spPr>
                    <a:xfrm>
                      <a:off x="0" y="0"/>
                      <a:ext cx="3485387" cy="3771900"/>
                    </a:xfrm>
                    <a:prstGeom prst="rect">
                      <a:avLst/>
                    </a:prstGeom>
                  </pic:spPr>
                </pic:pic>
              </a:graphicData>
            </a:graphic>
          </wp:anchor>
        </w:drawing>
      </w:r>
      <w:r>
        <w:rPr>
          <w:sz w:val="36"/>
        </w:rPr>
        <w:t>The market places great weight on earnings announcements or more particularly earnings</w:t>
      </w:r>
      <w:r>
        <w:rPr>
          <w:spacing w:val="-12"/>
          <w:sz w:val="36"/>
        </w:rPr>
        <w:t> </w:t>
      </w:r>
      <w:r>
        <w:rPr>
          <w:sz w:val="36"/>
        </w:rPr>
        <w:t>surprise</w:t>
      </w:r>
    </w:p>
    <w:p>
      <w:pPr>
        <w:pStyle w:val="ListParagraph"/>
        <w:numPr>
          <w:ilvl w:val="0"/>
          <w:numId w:val="1"/>
        </w:numPr>
        <w:tabs>
          <w:tab w:pos="666" w:val="left" w:leader="none"/>
          <w:tab w:pos="667" w:val="left" w:leader="none"/>
        </w:tabs>
        <w:spacing w:line="211" w:lineRule="auto" w:before="88" w:after="0"/>
        <w:ind w:left="666" w:right="7266" w:hanging="406"/>
        <w:jc w:val="left"/>
        <w:rPr>
          <w:rFonts w:ascii="Arial" w:hAnsi="Arial"/>
          <w:sz w:val="36"/>
        </w:rPr>
      </w:pPr>
      <w:r>
        <w:rPr>
          <w:sz w:val="36"/>
        </w:rPr>
        <w:t>There is a significant reaction to the release of earnings information but then a further sizeable adjustment over an extended post-announcement period</w:t>
      </w:r>
    </w:p>
    <w:p>
      <w:pPr>
        <w:spacing w:after="0" w:line="211" w:lineRule="auto"/>
        <w:jc w:val="left"/>
        <w:rPr>
          <w:rFonts w:ascii="Arial" w:hAnsi="Arial"/>
          <w:sz w:val="36"/>
        </w:rPr>
        <w:sectPr>
          <w:headerReference w:type="default" r:id="rId36"/>
          <w:footerReference w:type="default" r:id="rId37"/>
          <w:pgSz w:w="14400" w:h="8100" w:orient="landscape"/>
          <w:pgMar w:header="370" w:footer="90" w:top="900" w:bottom="280" w:left="620" w:right="360"/>
        </w:sectPr>
      </w:pPr>
    </w:p>
    <w:p>
      <w:pPr>
        <w:pStyle w:val="BodyText"/>
        <w:rPr>
          <w:sz w:val="20"/>
        </w:rPr>
      </w:pPr>
    </w:p>
    <w:p>
      <w:pPr>
        <w:pStyle w:val="BodyText"/>
        <w:rPr>
          <w:sz w:val="20"/>
        </w:rPr>
      </w:pPr>
    </w:p>
    <w:p>
      <w:pPr>
        <w:pStyle w:val="BodyText"/>
        <w:spacing w:before="1"/>
        <w:rPr>
          <w:sz w:val="18"/>
        </w:rPr>
      </w:pPr>
    </w:p>
    <w:p>
      <w:pPr>
        <w:pStyle w:val="ListParagraph"/>
        <w:numPr>
          <w:ilvl w:val="0"/>
          <w:numId w:val="1"/>
        </w:numPr>
        <w:tabs>
          <w:tab w:pos="665" w:val="left" w:leader="none"/>
          <w:tab w:pos="666" w:val="left" w:leader="none"/>
        </w:tabs>
        <w:spacing w:line="240" w:lineRule="auto" w:before="100" w:after="0"/>
        <w:ind w:left="665" w:right="0" w:hanging="406"/>
        <w:jc w:val="left"/>
        <w:rPr>
          <w:rFonts w:ascii="Arial" w:hAnsi="Arial"/>
          <w:sz w:val="36"/>
        </w:rPr>
      </w:pPr>
      <w:r>
        <w:rPr>
          <w:sz w:val="36"/>
        </w:rPr>
        <w:t>The evidence clearly supports that insiders profit from their</w:t>
      </w:r>
      <w:r>
        <w:rPr>
          <w:spacing w:val="-3"/>
          <w:sz w:val="36"/>
        </w:rPr>
        <w:t> </w:t>
      </w:r>
      <w:r>
        <w:rPr>
          <w:sz w:val="36"/>
        </w:rPr>
        <w:t>trading.</w:t>
      </w:r>
    </w:p>
    <w:p>
      <w:pPr>
        <w:pStyle w:val="ListParagraph"/>
        <w:numPr>
          <w:ilvl w:val="0"/>
          <w:numId w:val="1"/>
        </w:numPr>
        <w:tabs>
          <w:tab w:pos="665" w:val="left" w:leader="none"/>
          <w:tab w:pos="666" w:val="left" w:leader="none"/>
        </w:tabs>
        <w:spacing w:line="211" w:lineRule="auto" w:before="78" w:after="0"/>
        <w:ind w:left="665" w:right="437" w:hanging="406"/>
        <w:jc w:val="left"/>
        <w:rPr>
          <w:rFonts w:ascii="Arial" w:hAnsi="Arial"/>
          <w:sz w:val="36"/>
        </w:rPr>
      </w:pPr>
      <w:r>
        <w:rPr>
          <w:sz w:val="36"/>
        </w:rPr>
        <w:t>These profits are largely associated with their purchasing as their selling is often driven by other than profit</w:t>
      </w:r>
      <w:r>
        <w:rPr>
          <w:spacing w:val="-2"/>
          <w:sz w:val="36"/>
        </w:rPr>
        <w:t> </w:t>
      </w:r>
      <w:r>
        <w:rPr>
          <w:sz w:val="36"/>
        </w:rPr>
        <w:t>motives</w:t>
      </w:r>
    </w:p>
    <w:p>
      <w:pPr>
        <w:pStyle w:val="ListParagraph"/>
        <w:numPr>
          <w:ilvl w:val="0"/>
          <w:numId w:val="1"/>
        </w:numPr>
        <w:tabs>
          <w:tab w:pos="665" w:val="left" w:leader="none"/>
          <w:tab w:pos="666" w:val="left" w:leader="none"/>
        </w:tabs>
        <w:spacing w:line="415" w:lineRule="exact" w:before="44" w:after="0"/>
        <w:ind w:left="665" w:right="0" w:hanging="406"/>
        <w:jc w:val="left"/>
        <w:rPr>
          <w:rFonts w:ascii="Arial" w:hAnsi="Arial"/>
          <w:sz w:val="36"/>
        </w:rPr>
      </w:pPr>
      <w:r>
        <w:rPr>
          <w:sz w:val="36"/>
        </w:rPr>
        <w:t>Insiders are largely value investors being good at predicting when</w:t>
      </w:r>
      <w:r>
        <w:rPr>
          <w:spacing w:val="2"/>
          <w:sz w:val="36"/>
        </w:rPr>
        <w:t> </w:t>
      </w:r>
      <w:r>
        <w:rPr>
          <w:sz w:val="36"/>
        </w:rPr>
        <w:t>their</w:t>
      </w:r>
    </w:p>
    <w:p>
      <w:pPr>
        <w:pStyle w:val="BodyText"/>
        <w:spacing w:line="415" w:lineRule="exact"/>
        <w:ind w:left="665"/>
      </w:pPr>
      <w:r>
        <w:rPr/>
        <w:t>firm’s share price has fallen too low</w:t>
      </w:r>
    </w:p>
    <w:p>
      <w:pPr>
        <w:spacing w:after="0" w:line="415" w:lineRule="exact"/>
        <w:sectPr>
          <w:headerReference w:type="default" r:id="rId39"/>
          <w:footerReference w:type="default" r:id="rId40"/>
          <w:pgSz w:w="14400" w:h="8100" w:orient="landscape"/>
          <w:pgMar w:header="370" w:footer="90" w:top="900" w:bottom="280" w:left="620" w:right="360"/>
        </w:sectPr>
      </w:pPr>
    </w:p>
    <w:p>
      <w:pPr>
        <w:pStyle w:val="BodyText"/>
        <w:rPr>
          <w:sz w:val="20"/>
        </w:rPr>
      </w:pPr>
    </w:p>
    <w:p>
      <w:pPr>
        <w:pStyle w:val="BodyText"/>
        <w:rPr>
          <w:sz w:val="20"/>
        </w:rPr>
      </w:pPr>
    </w:p>
    <w:p>
      <w:pPr>
        <w:pStyle w:val="BodyText"/>
        <w:spacing w:before="1"/>
        <w:rPr>
          <w:sz w:val="18"/>
        </w:rPr>
      </w:pPr>
    </w:p>
    <w:p>
      <w:pPr>
        <w:pStyle w:val="ListParagraph"/>
        <w:numPr>
          <w:ilvl w:val="0"/>
          <w:numId w:val="1"/>
        </w:numPr>
        <w:tabs>
          <w:tab w:pos="665" w:val="left" w:leader="none"/>
          <w:tab w:pos="666" w:val="left" w:leader="none"/>
        </w:tabs>
        <w:spacing w:line="211" w:lineRule="auto" w:before="144" w:after="0"/>
        <w:ind w:left="665" w:right="689" w:hanging="406"/>
        <w:jc w:val="left"/>
        <w:rPr>
          <w:rFonts w:ascii="Arial" w:hAnsi="Arial"/>
          <w:sz w:val="36"/>
        </w:rPr>
      </w:pPr>
      <w:r>
        <w:rPr>
          <w:sz w:val="36"/>
        </w:rPr>
        <w:t>It appears clear that the market reacts to corporate announcements driven by the implications that the announcement has for the future earning power of the firm and so its</w:t>
      </w:r>
      <w:r>
        <w:rPr>
          <w:spacing w:val="4"/>
          <w:sz w:val="36"/>
        </w:rPr>
        <w:t> </w:t>
      </w:r>
      <w:r>
        <w:rPr>
          <w:sz w:val="36"/>
        </w:rPr>
        <w:t>valuation</w:t>
      </w:r>
    </w:p>
    <w:p>
      <w:pPr>
        <w:pStyle w:val="ListParagraph"/>
        <w:numPr>
          <w:ilvl w:val="0"/>
          <w:numId w:val="1"/>
        </w:numPr>
        <w:tabs>
          <w:tab w:pos="665" w:val="left" w:leader="none"/>
          <w:tab w:pos="666" w:val="left" w:leader="none"/>
        </w:tabs>
        <w:spacing w:line="211" w:lineRule="auto" w:before="88" w:after="0"/>
        <w:ind w:left="665" w:right="849" w:hanging="406"/>
        <w:jc w:val="left"/>
        <w:rPr>
          <w:rFonts w:ascii="Arial" w:hAnsi="Arial"/>
          <w:sz w:val="36"/>
        </w:rPr>
      </w:pPr>
      <w:r>
        <w:rPr>
          <w:sz w:val="36"/>
        </w:rPr>
        <w:t>There seems to be a slow reaction in the market to new information with the price adjustments sometimes extending out as much as five years and</w:t>
      </w:r>
      <w:r>
        <w:rPr>
          <w:spacing w:val="4"/>
          <w:sz w:val="36"/>
        </w:rPr>
        <w:t> </w:t>
      </w:r>
      <w:r>
        <w:rPr>
          <w:sz w:val="36"/>
        </w:rPr>
        <w:t>more</w:t>
      </w:r>
    </w:p>
    <w:p>
      <w:pPr>
        <w:pStyle w:val="ListParagraph"/>
        <w:numPr>
          <w:ilvl w:val="0"/>
          <w:numId w:val="1"/>
        </w:numPr>
        <w:tabs>
          <w:tab w:pos="665" w:val="left" w:leader="none"/>
          <w:tab w:pos="666" w:val="left" w:leader="none"/>
        </w:tabs>
        <w:spacing w:line="415" w:lineRule="exact" w:before="44" w:after="0"/>
        <w:ind w:left="665" w:right="0" w:hanging="406"/>
        <w:jc w:val="left"/>
        <w:rPr>
          <w:rFonts w:ascii="Arial" w:hAnsi="Arial"/>
          <w:sz w:val="36"/>
        </w:rPr>
      </w:pPr>
      <w:r>
        <w:rPr>
          <w:spacing w:val="-5"/>
          <w:sz w:val="36"/>
        </w:rPr>
        <w:t>We </w:t>
      </w:r>
      <w:r>
        <w:rPr>
          <w:sz w:val="36"/>
        </w:rPr>
        <w:t>will see subsequently that this suggests a possible</w:t>
      </w:r>
      <w:r>
        <w:rPr>
          <w:spacing w:val="24"/>
          <w:sz w:val="36"/>
        </w:rPr>
        <w:t> </w:t>
      </w:r>
      <w:r>
        <w:rPr>
          <w:sz w:val="36"/>
        </w:rPr>
        <w:t>conundrum</w:t>
      </w:r>
    </w:p>
    <w:p>
      <w:pPr>
        <w:pStyle w:val="BodyText"/>
        <w:spacing w:line="415" w:lineRule="exact"/>
        <w:ind w:left="665"/>
      </w:pPr>
      <w:r>
        <w:rPr/>
        <w:t>where the market both under-reacts and over-reacts to information</w:t>
      </w:r>
    </w:p>
    <w:p>
      <w:pPr>
        <w:spacing w:after="0" w:line="415" w:lineRule="exact"/>
        <w:sectPr>
          <w:headerReference w:type="default" r:id="rId41"/>
          <w:footerReference w:type="default" r:id="rId42"/>
          <w:pgSz w:w="14400" w:h="8100" w:orient="landscape"/>
          <w:pgMar w:header="370" w:footer="90" w:top="900" w:bottom="280" w:left="620" w:right="360"/>
        </w:sectPr>
      </w:pPr>
    </w:p>
    <w:p>
      <w:pPr>
        <w:pStyle w:val="BodyText"/>
        <w:rPr>
          <w:sz w:val="20"/>
        </w:rPr>
      </w:pPr>
    </w:p>
    <w:p>
      <w:pPr>
        <w:pStyle w:val="BodyText"/>
        <w:rPr>
          <w:sz w:val="20"/>
        </w:rPr>
      </w:pPr>
    </w:p>
    <w:p>
      <w:pPr>
        <w:pStyle w:val="BodyText"/>
        <w:spacing w:before="1"/>
        <w:rPr>
          <w:sz w:val="18"/>
        </w:rPr>
      </w:pPr>
    </w:p>
    <w:p>
      <w:pPr>
        <w:pStyle w:val="ListParagraph"/>
        <w:numPr>
          <w:ilvl w:val="0"/>
          <w:numId w:val="1"/>
        </w:numPr>
        <w:tabs>
          <w:tab w:pos="666" w:val="left" w:leader="none"/>
          <w:tab w:pos="667" w:val="left" w:leader="none"/>
        </w:tabs>
        <w:spacing w:line="211" w:lineRule="auto" w:before="144" w:after="0"/>
        <w:ind w:left="666" w:right="1041" w:hanging="406"/>
        <w:jc w:val="left"/>
        <w:rPr>
          <w:rFonts w:ascii="Arial" w:hAnsi="Arial"/>
          <w:sz w:val="36"/>
        </w:rPr>
      </w:pPr>
      <w:r>
        <w:rPr>
          <w:sz w:val="36"/>
        </w:rPr>
        <w:t>The presumption is that management will only go to the trouble of manipulating information if the manipulation will fool markets and it has some benefit to</w:t>
      </w:r>
      <w:r>
        <w:rPr>
          <w:spacing w:val="4"/>
          <w:sz w:val="36"/>
        </w:rPr>
        <w:t> </w:t>
      </w:r>
      <w:r>
        <w:rPr>
          <w:sz w:val="36"/>
        </w:rPr>
        <w:t>themselves</w:t>
      </w:r>
    </w:p>
    <w:p>
      <w:pPr>
        <w:pStyle w:val="ListParagraph"/>
        <w:numPr>
          <w:ilvl w:val="0"/>
          <w:numId w:val="1"/>
        </w:numPr>
        <w:tabs>
          <w:tab w:pos="666" w:val="left" w:leader="none"/>
          <w:tab w:pos="667" w:val="left" w:leader="none"/>
        </w:tabs>
        <w:spacing w:line="211" w:lineRule="auto" w:before="88" w:after="0"/>
        <w:ind w:left="666" w:right="2635" w:hanging="406"/>
        <w:jc w:val="left"/>
        <w:rPr>
          <w:rFonts w:ascii="Arial" w:hAnsi="Arial"/>
          <w:sz w:val="36"/>
        </w:rPr>
      </w:pPr>
      <w:r>
        <w:rPr>
          <w:sz w:val="36"/>
        </w:rPr>
        <w:t>As </w:t>
      </w:r>
      <w:r>
        <w:rPr>
          <w:spacing w:val="-4"/>
          <w:sz w:val="36"/>
        </w:rPr>
        <w:t>we </w:t>
      </w:r>
      <w:r>
        <w:rPr>
          <w:sz w:val="36"/>
        </w:rPr>
        <w:t>will see later, it would appear that manipulation is a phenomenon of the last 30</w:t>
      </w:r>
      <w:r>
        <w:rPr>
          <w:spacing w:val="6"/>
          <w:sz w:val="36"/>
        </w:rPr>
        <w:t> </w:t>
      </w:r>
      <w:r>
        <w:rPr>
          <w:sz w:val="36"/>
        </w:rPr>
        <w:t>years</w:t>
      </w:r>
    </w:p>
    <w:p>
      <w:pPr>
        <w:pStyle w:val="ListParagraph"/>
        <w:numPr>
          <w:ilvl w:val="0"/>
          <w:numId w:val="1"/>
        </w:numPr>
        <w:tabs>
          <w:tab w:pos="667" w:val="left" w:leader="none"/>
        </w:tabs>
        <w:spacing w:line="211" w:lineRule="auto" w:before="87" w:after="0"/>
        <w:ind w:left="666" w:right="947" w:hanging="406"/>
        <w:jc w:val="both"/>
        <w:rPr>
          <w:rFonts w:ascii="Arial" w:hAnsi="Arial"/>
          <w:sz w:val="36"/>
        </w:rPr>
      </w:pPr>
      <w:r>
        <w:rPr>
          <w:sz w:val="36"/>
        </w:rPr>
        <w:t>The following material develops the rationale for </w:t>
      </w:r>
      <w:r>
        <w:rPr>
          <w:spacing w:val="-3"/>
          <w:sz w:val="36"/>
        </w:rPr>
        <w:t>why </w:t>
      </w:r>
      <w:r>
        <w:rPr>
          <w:sz w:val="36"/>
        </w:rPr>
        <w:t>management might </w:t>
      </w:r>
      <w:r>
        <w:rPr>
          <w:spacing w:val="-3"/>
          <w:sz w:val="36"/>
        </w:rPr>
        <w:t>want </w:t>
      </w:r>
      <w:r>
        <w:rPr>
          <w:sz w:val="36"/>
        </w:rPr>
        <w:t>to manipulate information and then provides evidence on the implications of them so doing</w:t>
      </w:r>
    </w:p>
    <w:p>
      <w:pPr>
        <w:spacing w:after="0" w:line="211" w:lineRule="auto"/>
        <w:jc w:val="both"/>
        <w:rPr>
          <w:rFonts w:ascii="Arial" w:hAnsi="Arial"/>
          <w:sz w:val="36"/>
        </w:rPr>
        <w:sectPr>
          <w:headerReference w:type="default" r:id="rId43"/>
          <w:footerReference w:type="default" r:id="rId44"/>
          <w:pgSz w:w="14400" w:h="8100" w:orient="landscape"/>
          <w:pgMar w:header="370" w:footer="90" w:top="900" w:bottom="280" w:left="620" w:right="360"/>
        </w:sectPr>
      </w:pPr>
    </w:p>
    <w:p>
      <w:pPr>
        <w:pStyle w:val="BodyText"/>
        <w:rPr>
          <w:sz w:val="20"/>
        </w:rPr>
      </w:pPr>
    </w:p>
    <w:p>
      <w:pPr>
        <w:pStyle w:val="BodyText"/>
        <w:rPr>
          <w:sz w:val="20"/>
        </w:rPr>
      </w:pPr>
    </w:p>
    <w:p>
      <w:pPr>
        <w:pStyle w:val="BodyText"/>
        <w:spacing w:before="1"/>
        <w:rPr>
          <w:sz w:val="18"/>
        </w:rPr>
      </w:pPr>
    </w:p>
    <w:p>
      <w:pPr>
        <w:pStyle w:val="ListParagraph"/>
        <w:numPr>
          <w:ilvl w:val="0"/>
          <w:numId w:val="1"/>
        </w:numPr>
        <w:tabs>
          <w:tab w:pos="666" w:val="left" w:leader="none"/>
        </w:tabs>
        <w:spacing w:line="211" w:lineRule="auto" w:before="144" w:after="0"/>
        <w:ind w:left="665" w:right="480" w:hanging="406"/>
        <w:jc w:val="both"/>
        <w:rPr>
          <w:rFonts w:ascii="Arial" w:hAnsi="Arial"/>
          <w:sz w:val="36"/>
        </w:rPr>
      </w:pPr>
      <w:r>
        <w:rPr>
          <w:sz w:val="36"/>
        </w:rPr>
        <w:t>The question is whether management can manipulate the share price </w:t>
      </w:r>
      <w:r>
        <w:rPr>
          <w:spacing w:val="2"/>
          <w:sz w:val="36"/>
        </w:rPr>
        <w:t>via </w:t>
      </w:r>
      <w:r>
        <w:rPr>
          <w:sz w:val="36"/>
        </w:rPr>
        <w:t>information release and whether they can directly benefit from this manipulation</w:t>
      </w:r>
    </w:p>
    <w:p>
      <w:pPr>
        <w:pStyle w:val="ListParagraph"/>
        <w:numPr>
          <w:ilvl w:val="0"/>
          <w:numId w:val="1"/>
        </w:numPr>
        <w:tabs>
          <w:tab w:pos="665" w:val="left" w:leader="none"/>
          <w:tab w:pos="666" w:val="left" w:leader="none"/>
        </w:tabs>
        <w:spacing w:line="211" w:lineRule="auto" w:before="88" w:after="0"/>
        <w:ind w:left="665" w:right="566" w:hanging="406"/>
        <w:jc w:val="left"/>
        <w:rPr>
          <w:rFonts w:ascii="Arial" w:hAnsi="Arial"/>
          <w:sz w:val="36"/>
        </w:rPr>
      </w:pPr>
      <w:r>
        <w:rPr>
          <w:sz w:val="36"/>
        </w:rPr>
        <w:t>There is clear information to suggest that “bad” news has a much greater negative impact on share price than the positive impact from the release of “good”</w:t>
      </w:r>
      <w:r>
        <w:rPr>
          <w:spacing w:val="7"/>
          <w:sz w:val="36"/>
        </w:rPr>
        <w:t> </w:t>
      </w:r>
      <w:r>
        <w:rPr>
          <w:sz w:val="36"/>
        </w:rPr>
        <w:t>news</w:t>
      </w:r>
    </w:p>
    <w:p>
      <w:pPr>
        <w:pStyle w:val="ListParagraph"/>
        <w:numPr>
          <w:ilvl w:val="1"/>
          <w:numId w:val="1"/>
        </w:numPr>
        <w:tabs>
          <w:tab w:pos="1140" w:val="left" w:leader="none"/>
        </w:tabs>
        <w:spacing w:line="240" w:lineRule="auto" w:before="44" w:after="0"/>
        <w:ind w:left="1139" w:right="0" w:hanging="340"/>
        <w:jc w:val="left"/>
        <w:rPr>
          <w:rFonts w:ascii="Arial" w:hAnsi="Arial"/>
          <w:sz w:val="36"/>
        </w:rPr>
      </w:pPr>
      <w:r>
        <w:rPr>
          <w:sz w:val="36"/>
        </w:rPr>
        <w:t>Consider a firm that has a good year followed by a bad</w:t>
      </w:r>
      <w:r>
        <w:rPr>
          <w:spacing w:val="-16"/>
          <w:sz w:val="36"/>
        </w:rPr>
        <w:t> </w:t>
      </w:r>
      <w:r>
        <w:rPr>
          <w:sz w:val="36"/>
        </w:rPr>
        <w:t>year</w:t>
      </w:r>
    </w:p>
    <w:p>
      <w:pPr>
        <w:pStyle w:val="ListParagraph"/>
        <w:numPr>
          <w:ilvl w:val="1"/>
          <w:numId w:val="1"/>
        </w:numPr>
        <w:tabs>
          <w:tab w:pos="1140" w:val="left" w:leader="none"/>
        </w:tabs>
        <w:spacing w:line="211" w:lineRule="auto" w:before="78" w:after="0"/>
        <w:ind w:left="1139" w:right="469" w:hanging="339"/>
        <w:jc w:val="left"/>
        <w:rPr>
          <w:rFonts w:ascii="Arial" w:hAnsi="Arial"/>
          <w:sz w:val="36"/>
        </w:rPr>
      </w:pPr>
      <w:r>
        <w:rPr>
          <w:sz w:val="36"/>
        </w:rPr>
        <w:t>GAAP gives it the flexibility of reporting </w:t>
      </w:r>
      <w:r>
        <w:rPr>
          <w:spacing w:val="-4"/>
          <w:sz w:val="36"/>
        </w:rPr>
        <w:t>two </w:t>
      </w:r>
      <w:r>
        <w:rPr>
          <w:sz w:val="36"/>
        </w:rPr>
        <w:t>average years and so end up with a higher stock price than it would without manipulating its information</w:t>
      </w:r>
      <w:r>
        <w:rPr>
          <w:spacing w:val="-9"/>
          <w:sz w:val="36"/>
        </w:rPr>
        <w:t> </w:t>
      </w:r>
      <w:r>
        <w:rPr>
          <w:sz w:val="36"/>
        </w:rPr>
        <w:t>release</w:t>
      </w:r>
    </w:p>
    <w:p>
      <w:pPr>
        <w:pStyle w:val="ListParagraph"/>
        <w:numPr>
          <w:ilvl w:val="0"/>
          <w:numId w:val="1"/>
        </w:numPr>
        <w:tabs>
          <w:tab w:pos="766" w:val="left" w:leader="none"/>
          <w:tab w:pos="767" w:val="left" w:leader="none"/>
        </w:tabs>
        <w:spacing w:line="240" w:lineRule="auto" w:before="44" w:after="0"/>
        <w:ind w:left="766" w:right="0" w:hanging="507"/>
        <w:jc w:val="left"/>
        <w:rPr>
          <w:rFonts w:ascii="Arial" w:hAnsi="Arial"/>
          <w:sz w:val="36"/>
        </w:rPr>
      </w:pPr>
      <w:r>
        <w:rPr>
          <w:sz w:val="36"/>
        </w:rPr>
        <w:t>Can and do management directly benefit from a higher stock price</w:t>
      </w:r>
    </w:p>
    <w:p>
      <w:pPr>
        <w:pStyle w:val="ListParagraph"/>
        <w:numPr>
          <w:ilvl w:val="1"/>
          <w:numId w:val="1"/>
        </w:numPr>
        <w:tabs>
          <w:tab w:pos="1140" w:val="left" w:leader="none"/>
        </w:tabs>
        <w:spacing w:line="211" w:lineRule="auto" w:before="77" w:after="0"/>
        <w:ind w:left="1139" w:right="473" w:hanging="339"/>
        <w:jc w:val="left"/>
        <w:rPr>
          <w:rFonts w:ascii="Arial" w:hAnsi="Arial"/>
          <w:sz w:val="36"/>
        </w:rPr>
      </w:pPr>
      <w:r>
        <w:rPr>
          <w:sz w:val="36"/>
        </w:rPr>
        <w:t>The evidence suggest that they can most certainly benefit </w:t>
      </w:r>
      <w:r>
        <w:rPr>
          <w:spacing w:val="2"/>
          <w:sz w:val="36"/>
        </w:rPr>
        <w:t>via </w:t>
      </w:r>
      <w:r>
        <w:rPr>
          <w:sz w:val="36"/>
        </w:rPr>
        <w:t>stock options</w:t>
      </w:r>
    </w:p>
    <w:p>
      <w:pPr>
        <w:spacing w:after="0" w:line="211" w:lineRule="auto"/>
        <w:jc w:val="left"/>
        <w:rPr>
          <w:rFonts w:ascii="Arial" w:hAnsi="Arial"/>
          <w:sz w:val="36"/>
        </w:rPr>
        <w:sectPr>
          <w:headerReference w:type="default" r:id="rId45"/>
          <w:footerReference w:type="default" r:id="rId46"/>
          <w:pgSz w:w="14400" w:h="8100" w:orient="landscape"/>
          <w:pgMar w:header="370" w:footer="90" w:top="900" w:bottom="280" w:left="620" w:right="360"/>
        </w:sectPr>
      </w:pPr>
    </w:p>
    <w:p>
      <w:pPr>
        <w:pStyle w:val="BodyText"/>
        <w:rPr>
          <w:sz w:val="20"/>
        </w:rPr>
      </w:pPr>
    </w:p>
    <w:p>
      <w:pPr>
        <w:pStyle w:val="BodyText"/>
        <w:rPr>
          <w:sz w:val="20"/>
        </w:rPr>
      </w:pPr>
    </w:p>
    <w:p>
      <w:pPr>
        <w:pStyle w:val="BodyText"/>
        <w:spacing w:before="1"/>
        <w:rPr>
          <w:sz w:val="18"/>
        </w:rPr>
      </w:pPr>
    </w:p>
    <w:p>
      <w:pPr>
        <w:pStyle w:val="ListParagraph"/>
        <w:numPr>
          <w:ilvl w:val="0"/>
          <w:numId w:val="1"/>
        </w:numPr>
        <w:tabs>
          <w:tab w:pos="665" w:val="left" w:leader="none"/>
          <w:tab w:pos="666" w:val="left" w:leader="none"/>
        </w:tabs>
        <w:spacing w:line="211" w:lineRule="auto" w:before="144" w:after="0"/>
        <w:ind w:left="665" w:right="427" w:hanging="406"/>
        <w:jc w:val="left"/>
        <w:rPr>
          <w:rFonts w:ascii="Arial" w:hAnsi="Arial"/>
          <w:sz w:val="36"/>
        </w:rPr>
      </w:pPr>
      <w:r>
        <w:rPr>
          <w:sz w:val="36"/>
        </w:rPr>
        <w:t>Although it is not possible to manage earnings in the long term, there is clear evidence that the management of many firms attempt to do so in the short</w:t>
      </w:r>
      <w:r>
        <w:rPr>
          <w:spacing w:val="1"/>
          <w:sz w:val="36"/>
        </w:rPr>
        <w:t> </w:t>
      </w:r>
      <w:r>
        <w:rPr>
          <w:sz w:val="36"/>
        </w:rPr>
        <w:t>term</w:t>
      </w:r>
    </w:p>
    <w:p>
      <w:pPr>
        <w:pStyle w:val="ListParagraph"/>
        <w:numPr>
          <w:ilvl w:val="0"/>
          <w:numId w:val="1"/>
        </w:numPr>
        <w:tabs>
          <w:tab w:pos="665" w:val="left" w:leader="none"/>
          <w:tab w:pos="666" w:val="left" w:leader="none"/>
          <w:tab w:pos="9744" w:val="left" w:leader="none"/>
        </w:tabs>
        <w:spacing w:line="211" w:lineRule="auto" w:before="88" w:after="0"/>
        <w:ind w:left="665" w:right="640" w:hanging="406"/>
        <w:jc w:val="left"/>
        <w:rPr>
          <w:rFonts w:ascii="Arial" w:hAnsi="Arial"/>
          <w:sz w:val="36"/>
        </w:rPr>
      </w:pPr>
      <w:r>
        <w:rPr>
          <w:sz w:val="36"/>
        </w:rPr>
        <w:t>Further </w:t>
      </w:r>
      <w:r>
        <w:rPr>
          <w:spacing w:val="-3"/>
          <w:sz w:val="36"/>
        </w:rPr>
        <w:t>we </w:t>
      </w:r>
      <w:r>
        <w:rPr>
          <w:sz w:val="36"/>
        </w:rPr>
        <w:t>will see that there is clear</w:t>
      </w:r>
      <w:r>
        <w:rPr>
          <w:spacing w:val="17"/>
          <w:sz w:val="36"/>
        </w:rPr>
        <w:t> </w:t>
      </w:r>
      <w:r>
        <w:rPr>
          <w:sz w:val="36"/>
        </w:rPr>
        <w:t>evidence</w:t>
      </w:r>
      <w:r>
        <w:rPr>
          <w:spacing w:val="-1"/>
          <w:sz w:val="36"/>
        </w:rPr>
        <w:t> </w:t>
      </w:r>
      <w:r>
        <w:rPr>
          <w:sz w:val="36"/>
        </w:rPr>
        <w:t>that</w:t>
        <w:tab/>
        <w:t>that the market is fooled by this manipulation - similar credibility is given to accounting created earnings as to cash</w:t>
      </w:r>
      <w:r>
        <w:rPr>
          <w:spacing w:val="4"/>
          <w:sz w:val="36"/>
        </w:rPr>
        <w:t> </w:t>
      </w:r>
      <w:r>
        <w:rPr>
          <w:sz w:val="36"/>
        </w:rPr>
        <w:t>earnings</w:t>
      </w:r>
    </w:p>
    <w:p>
      <w:pPr>
        <w:spacing w:after="0" w:line="211" w:lineRule="auto"/>
        <w:jc w:val="left"/>
        <w:rPr>
          <w:rFonts w:ascii="Arial" w:hAnsi="Arial"/>
          <w:sz w:val="36"/>
        </w:rPr>
        <w:sectPr>
          <w:headerReference w:type="default" r:id="rId47"/>
          <w:footerReference w:type="default" r:id="rId48"/>
          <w:pgSz w:w="14400" w:h="8100" w:orient="landscape"/>
          <w:pgMar w:header="370" w:footer="90" w:top="900" w:bottom="280" w:left="620" w:right="360"/>
        </w:sectPr>
      </w:pPr>
    </w:p>
    <w:p>
      <w:pPr>
        <w:pStyle w:val="BodyText"/>
        <w:rPr>
          <w:sz w:val="20"/>
        </w:rPr>
      </w:pPr>
    </w:p>
    <w:p>
      <w:pPr>
        <w:pStyle w:val="BodyText"/>
        <w:rPr>
          <w:sz w:val="20"/>
        </w:rPr>
      </w:pPr>
    </w:p>
    <w:p>
      <w:pPr>
        <w:pStyle w:val="BodyText"/>
        <w:spacing w:before="1"/>
        <w:rPr>
          <w:sz w:val="18"/>
        </w:rPr>
      </w:pPr>
    </w:p>
    <w:p>
      <w:pPr>
        <w:pStyle w:val="ListParagraph"/>
        <w:numPr>
          <w:ilvl w:val="0"/>
          <w:numId w:val="1"/>
        </w:numPr>
        <w:tabs>
          <w:tab w:pos="665" w:val="left" w:leader="none"/>
          <w:tab w:pos="666" w:val="left" w:leader="none"/>
        </w:tabs>
        <w:spacing w:line="211" w:lineRule="auto" w:before="144" w:after="0"/>
        <w:ind w:left="665" w:right="7673" w:hanging="406"/>
        <w:jc w:val="left"/>
        <w:rPr>
          <w:rFonts w:ascii="Arial" w:hAnsi="Arial"/>
          <w:sz w:val="36"/>
        </w:rPr>
      </w:pPr>
      <w:r>
        <w:rPr/>
        <w:drawing>
          <wp:anchor distT="0" distB="0" distL="0" distR="0" allowOverlap="1" layoutInCell="1" locked="0" behindDoc="0" simplePos="0" relativeHeight="15730176">
            <wp:simplePos x="0" y="0"/>
            <wp:positionH relativeFrom="page">
              <wp:posOffset>4401311</wp:posOffset>
            </wp:positionH>
            <wp:positionV relativeFrom="paragraph">
              <wp:posOffset>51470</wp:posOffset>
            </wp:positionV>
            <wp:extent cx="4126991" cy="3890772"/>
            <wp:effectExtent l="0" t="0" r="0" b="0"/>
            <wp:wrapNone/>
            <wp:docPr id="3" name="image8.jpeg" descr="page 45"/>
            <wp:cNvGraphicFramePr>
              <a:graphicFrameLocks noChangeAspect="1"/>
            </wp:cNvGraphicFramePr>
            <a:graphic>
              <a:graphicData uri="http://schemas.openxmlformats.org/drawingml/2006/picture">
                <pic:pic>
                  <pic:nvPicPr>
                    <pic:cNvPr id="4" name="image8.jpeg"/>
                    <pic:cNvPicPr/>
                  </pic:nvPicPr>
                  <pic:blipFill>
                    <a:blip r:embed="rId51" cstate="print"/>
                    <a:stretch>
                      <a:fillRect/>
                    </a:stretch>
                  </pic:blipFill>
                  <pic:spPr>
                    <a:xfrm>
                      <a:off x="0" y="0"/>
                      <a:ext cx="4126991" cy="3890772"/>
                    </a:xfrm>
                    <a:prstGeom prst="rect">
                      <a:avLst/>
                    </a:prstGeom>
                  </pic:spPr>
                </pic:pic>
              </a:graphicData>
            </a:graphic>
          </wp:anchor>
        </w:drawing>
      </w:r>
      <w:r>
        <w:rPr>
          <w:sz w:val="36"/>
        </w:rPr>
        <w:t>Earnings would appear to be managed to meet the following</w:t>
      </w:r>
      <w:r>
        <w:rPr>
          <w:spacing w:val="-1"/>
          <w:sz w:val="36"/>
        </w:rPr>
        <w:t> </w:t>
      </w:r>
      <w:r>
        <w:rPr>
          <w:sz w:val="36"/>
        </w:rPr>
        <w:t>thresholds:</w:t>
      </w:r>
    </w:p>
    <w:p>
      <w:pPr>
        <w:pStyle w:val="ListParagraph"/>
        <w:numPr>
          <w:ilvl w:val="1"/>
          <w:numId w:val="1"/>
        </w:numPr>
        <w:tabs>
          <w:tab w:pos="1140" w:val="left" w:leader="none"/>
        </w:tabs>
        <w:spacing w:line="240" w:lineRule="auto" w:before="44" w:after="0"/>
        <w:ind w:left="1139" w:right="0" w:hanging="340"/>
        <w:jc w:val="left"/>
        <w:rPr>
          <w:rFonts w:ascii="Arial" w:hAnsi="Arial"/>
          <w:sz w:val="36"/>
        </w:rPr>
      </w:pPr>
      <w:r>
        <w:rPr>
          <w:sz w:val="36"/>
        </w:rPr>
        <w:t>positive</w:t>
      </w:r>
      <w:r>
        <w:rPr>
          <w:spacing w:val="-6"/>
          <w:sz w:val="36"/>
        </w:rPr>
        <w:t> </w:t>
      </w:r>
      <w:r>
        <w:rPr>
          <w:sz w:val="36"/>
        </w:rPr>
        <w:t>profits</w:t>
      </w:r>
    </w:p>
    <w:p>
      <w:pPr>
        <w:pStyle w:val="ListParagraph"/>
        <w:numPr>
          <w:ilvl w:val="1"/>
          <w:numId w:val="1"/>
        </w:numPr>
        <w:tabs>
          <w:tab w:pos="1140" w:val="left" w:leader="none"/>
        </w:tabs>
        <w:spacing w:line="240" w:lineRule="auto" w:before="34" w:after="0"/>
        <w:ind w:left="1139" w:right="0" w:hanging="340"/>
        <w:jc w:val="left"/>
        <w:rPr>
          <w:rFonts w:ascii="Arial" w:hAnsi="Arial"/>
          <w:sz w:val="36"/>
        </w:rPr>
      </w:pPr>
      <w:r>
        <w:rPr>
          <w:sz w:val="36"/>
        </w:rPr>
        <w:t>previous profit</w:t>
      </w:r>
      <w:r>
        <w:rPr>
          <w:spacing w:val="-9"/>
          <w:sz w:val="36"/>
        </w:rPr>
        <w:t> </w:t>
      </w:r>
      <w:r>
        <w:rPr>
          <w:sz w:val="36"/>
        </w:rPr>
        <w:t>level</w:t>
      </w:r>
    </w:p>
    <w:p>
      <w:pPr>
        <w:pStyle w:val="ListParagraph"/>
        <w:numPr>
          <w:ilvl w:val="1"/>
          <w:numId w:val="1"/>
        </w:numPr>
        <w:tabs>
          <w:tab w:pos="1140" w:val="left" w:leader="none"/>
        </w:tabs>
        <w:spacing w:line="240" w:lineRule="auto" w:before="34" w:after="0"/>
        <w:ind w:left="1139" w:right="0" w:hanging="340"/>
        <w:jc w:val="left"/>
        <w:rPr>
          <w:rFonts w:ascii="Arial" w:hAnsi="Arial"/>
          <w:sz w:val="36"/>
        </w:rPr>
      </w:pPr>
      <w:r>
        <w:rPr>
          <w:sz w:val="36"/>
        </w:rPr>
        <w:t>Analyst’s expectations</w:t>
      </w:r>
    </w:p>
    <w:p>
      <w:pPr>
        <w:pStyle w:val="ListParagraph"/>
        <w:numPr>
          <w:ilvl w:val="0"/>
          <w:numId w:val="1"/>
        </w:numPr>
        <w:tabs>
          <w:tab w:pos="665" w:val="left" w:leader="none"/>
          <w:tab w:pos="666" w:val="left" w:leader="none"/>
        </w:tabs>
        <w:spacing w:line="211" w:lineRule="auto" w:before="77" w:after="0"/>
        <w:ind w:left="665" w:right="7662" w:hanging="406"/>
        <w:jc w:val="left"/>
        <w:rPr>
          <w:rFonts w:ascii="Arial" w:hAnsi="Arial"/>
          <w:sz w:val="36"/>
        </w:rPr>
      </w:pPr>
      <w:r>
        <w:rPr>
          <w:sz w:val="36"/>
        </w:rPr>
        <w:t>Future performance of those that just meet thresholds is worse than a random </w:t>
      </w:r>
      <w:r>
        <w:rPr>
          <w:spacing w:val="-3"/>
          <w:sz w:val="36"/>
        </w:rPr>
        <w:t>control </w:t>
      </w:r>
      <w:r>
        <w:rPr>
          <w:sz w:val="36"/>
        </w:rPr>
        <w:t>group</w:t>
      </w:r>
    </w:p>
    <w:p>
      <w:pPr>
        <w:spacing w:after="0" w:line="211" w:lineRule="auto"/>
        <w:jc w:val="left"/>
        <w:rPr>
          <w:rFonts w:ascii="Arial" w:hAnsi="Arial"/>
          <w:sz w:val="36"/>
        </w:rPr>
        <w:sectPr>
          <w:headerReference w:type="default" r:id="rId49"/>
          <w:footerReference w:type="default" r:id="rId50"/>
          <w:pgSz w:w="14400" w:h="8100" w:orient="landscape"/>
          <w:pgMar w:header="370" w:footer="90" w:top="900" w:bottom="280" w:left="620" w:right="360"/>
        </w:sectPr>
      </w:pPr>
    </w:p>
    <w:p>
      <w:pPr>
        <w:pStyle w:val="BodyText"/>
        <w:rPr>
          <w:sz w:val="20"/>
        </w:rPr>
      </w:pPr>
    </w:p>
    <w:p>
      <w:pPr>
        <w:pStyle w:val="BodyText"/>
        <w:rPr>
          <w:sz w:val="20"/>
        </w:rPr>
      </w:pPr>
    </w:p>
    <w:p>
      <w:pPr>
        <w:pStyle w:val="BodyText"/>
        <w:spacing w:before="1"/>
        <w:rPr>
          <w:sz w:val="18"/>
        </w:rPr>
      </w:pPr>
    </w:p>
    <w:p>
      <w:pPr>
        <w:pStyle w:val="ListParagraph"/>
        <w:numPr>
          <w:ilvl w:val="0"/>
          <w:numId w:val="1"/>
        </w:numPr>
        <w:tabs>
          <w:tab w:pos="665" w:val="left" w:leader="none"/>
          <w:tab w:pos="666" w:val="left" w:leader="none"/>
        </w:tabs>
        <w:spacing w:line="415" w:lineRule="exact" w:before="100" w:after="0"/>
        <w:ind w:left="665" w:right="0" w:hanging="406"/>
        <w:jc w:val="left"/>
        <w:rPr>
          <w:rFonts w:ascii="Arial" w:hAnsi="Arial"/>
          <w:sz w:val="36"/>
        </w:rPr>
      </w:pPr>
      <w:r>
        <w:rPr>
          <w:sz w:val="36"/>
        </w:rPr>
        <w:t>Responses to the statement: “Meeting earnings benchmarks helps</w:t>
      </w:r>
      <w:r>
        <w:rPr>
          <w:spacing w:val="18"/>
          <w:sz w:val="36"/>
        </w:rPr>
        <w:t> </w:t>
      </w:r>
      <w:r>
        <w:rPr>
          <w:sz w:val="36"/>
        </w:rPr>
        <w:t>…”</w:t>
      </w:r>
    </w:p>
    <w:p>
      <w:pPr>
        <w:pStyle w:val="BodyText"/>
        <w:spacing w:line="415" w:lineRule="exact"/>
        <w:ind w:left="665"/>
      </w:pPr>
      <w:r>
        <w:rPr/>
        <w:t>based on a survey of 401 financial executives.</w:t>
      </w:r>
    </w:p>
    <w:p>
      <w:pPr>
        <w:pStyle w:val="BodyText"/>
        <w:rPr>
          <w:sz w:val="20"/>
        </w:rPr>
      </w:pPr>
    </w:p>
    <w:p>
      <w:pPr>
        <w:spacing w:after="0"/>
        <w:rPr>
          <w:sz w:val="20"/>
        </w:rPr>
        <w:sectPr>
          <w:headerReference w:type="default" r:id="rId52"/>
          <w:footerReference w:type="default" r:id="rId53"/>
          <w:pgSz w:w="14400" w:h="8100" w:orient="landscape"/>
          <w:pgMar w:header="370" w:footer="89" w:top="900" w:bottom="280" w:left="620" w:right="360"/>
        </w:sectPr>
      </w:pPr>
    </w:p>
    <w:p>
      <w:pPr>
        <w:pStyle w:val="BodyText"/>
        <w:spacing w:before="4"/>
        <w:rPr>
          <w:sz w:val="18"/>
        </w:rPr>
      </w:pPr>
    </w:p>
    <w:p>
      <w:pPr>
        <w:spacing w:line="295" w:lineRule="auto" w:before="0"/>
        <w:ind w:left="2408" w:right="11" w:hanging="33"/>
        <w:jc w:val="both"/>
        <w:rPr>
          <w:rFonts w:ascii="Times New Roman"/>
          <w:sz w:val="23"/>
        </w:rPr>
      </w:pPr>
      <w:r>
        <w:rPr>
          <w:rFonts w:ascii="Times New Roman"/>
          <w:spacing w:val="-3"/>
          <w:w w:val="90"/>
          <w:sz w:val="23"/>
        </w:rPr>
        <w:t>build</w:t>
      </w:r>
      <w:r>
        <w:rPr>
          <w:rFonts w:ascii="Times New Roman"/>
          <w:spacing w:val="-32"/>
          <w:w w:val="90"/>
          <w:sz w:val="23"/>
        </w:rPr>
        <w:t> </w:t>
      </w:r>
      <w:r>
        <w:rPr>
          <w:rFonts w:ascii="Times New Roman"/>
          <w:spacing w:val="-3"/>
          <w:w w:val="90"/>
          <w:sz w:val="23"/>
        </w:rPr>
        <w:t>credibility</w:t>
      </w:r>
      <w:r>
        <w:rPr>
          <w:rFonts w:ascii="Times New Roman"/>
          <w:spacing w:val="-24"/>
          <w:w w:val="90"/>
          <w:sz w:val="23"/>
        </w:rPr>
        <w:t> </w:t>
      </w:r>
      <w:r>
        <w:rPr>
          <w:rFonts w:ascii="Times New Roman"/>
          <w:w w:val="90"/>
          <w:sz w:val="23"/>
        </w:rPr>
        <w:t>with</w:t>
      </w:r>
      <w:r>
        <w:rPr>
          <w:rFonts w:ascii="Times New Roman"/>
          <w:spacing w:val="-31"/>
          <w:w w:val="90"/>
          <w:sz w:val="23"/>
        </w:rPr>
        <w:t> </w:t>
      </w:r>
      <w:r>
        <w:rPr>
          <w:rFonts w:ascii="Times New Roman"/>
          <w:w w:val="90"/>
          <w:sz w:val="23"/>
        </w:rPr>
        <w:t>capital</w:t>
      </w:r>
      <w:r>
        <w:rPr>
          <w:rFonts w:ascii="Times New Roman"/>
          <w:spacing w:val="-34"/>
          <w:w w:val="90"/>
          <w:sz w:val="23"/>
        </w:rPr>
        <w:t> </w:t>
      </w:r>
      <w:r>
        <w:rPr>
          <w:rFonts w:ascii="Times New Roman"/>
          <w:spacing w:val="-4"/>
          <w:w w:val="90"/>
          <w:sz w:val="23"/>
        </w:rPr>
        <w:t>market </w:t>
      </w:r>
      <w:r>
        <w:rPr>
          <w:rFonts w:ascii="Times New Roman"/>
          <w:spacing w:val="-3"/>
          <w:w w:val="90"/>
          <w:sz w:val="23"/>
        </w:rPr>
        <w:t>maintain</w:t>
      </w:r>
      <w:r>
        <w:rPr>
          <w:rFonts w:ascii="Times New Roman"/>
          <w:spacing w:val="-28"/>
          <w:w w:val="90"/>
          <w:sz w:val="23"/>
        </w:rPr>
        <w:t> </w:t>
      </w:r>
      <w:r>
        <w:rPr>
          <w:rFonts w:ascii="Times New Roman"/>
          <w:w w:val="90"/>
          <w:sz w:val="23"/>
        </w:rPr>
        <w:t>or</w:t>
      </w:r>
      <w:r>
        <w:rPr>
          <w:rFonts w:ascii="Times New Roman"/>
          <w:spacing w:val="-28"/>
          <w:w w:val="90"/>
          <w:sz w:val="23"/>
        </w:rPr>
        <w:t> </w:t>
      </w:r>
      <w:r>
        <w:rPr>
          <w:rFonts w:ascii="Times New Roman"/>
          <w:spacing w:val="-3"/>
          <w:w w:val="90"/>
          <w:sz w:val="23"/>
        </w:rPr>
        <w:t>increase</w:t>
      </w:r>
      <w:r>
        <w:rPr>
          <w:rFonts w:ascii="Times New Roman"/>
          <w:spacing w:val="-31"/>
          <w:w w:val="90"/>
          <w:sz w:val="23"/>
        </w:rPr>
        <w:t> </w:t>
      </w:r>
      <w:r>
        <w:rPr>
          <w:rFonts w:ascii="Times New Roman"/>
          <w:w w:val="90"/>
          <w:sz w:val="23"/>
        </w:rPr>
        <w:t>our</w:t>
      </w:r>
      <w:r>
        <w:rPr>
          <w:rFonts w:ascii="Times New Roman"/>
          <w:spacing w:val="-28"/>
          <w:w w:val="90"/>
          <w:sz w:val="23"/>
        </w:rPr>
        <w:t> </w:t>
      </w:r>
      <w:r>
        <w:rPr>
          <w:rFonts w:ascii="Times New Roman"/>
          <w:w w:val="90"/>
          <w:sz w:val="23"/>
        </w:rPr>
        <w:t>stock</w:t>
      </w:r>
      <w:r>
        <w:rPr>
          <w:rFonts w:ascii="Times New Roman"/>
          <w:spacing w:val="-28"/>
          <w:w w:val="90"/>
          <w:sz w:val="23"/>
        </w:rPr>
        <w:t> </w:t>
      </w:r>
      <w:r>
        <w:rPr>
          <w:rFonts w:ascii="Times New Roman"/>
          <w:spacing w:val="-3"/>
          <w:w w:val="90"/>
          <w:sz w:val="23"/>
        </w:rPr>
        <w:t>price </w:t>
      </w:r>
      <w:r>
        <w:rPr>
          <w:rFonts w:ascii="Times New Roman"/>
          <w:spacing w:val="-4"/>
          <w:w w:val="90"/>
          <w:sz w:val="23"/>
        </w:rPr>
        <w:t>external</w:t>
      </w:r>
      <w:r>
        <w:rPr>
          <w:rFonts w:ascii="Times New Roman"/>
          <w:spacing w:val="-31"/>
          <w:w w:val="90"/>
          <w:sz w:val="23"/>
        </w:rPr>
        <w:t> </w:t>
      </w:r>
      <w:r>
        <w:rPr>
          <w:rFonts w:ascii="Times New Roman"/>
          <w:w w:val="90"/>
          <w:sz w:val="23"/>
        </w:rPr>
        <w:t>reputation</w:t>
      </w:r>
      <w:r>
        <w:rPr>
          <w:rFonts w:ascii="Times New Roman"/>
          <w:spacing w:val="-28"/>
          <w:w w:val="90"/>
          <w:sz w:val="23"/>
        </w:rPr>
        <w:t> </w:t>
      </w:r>
      <w:r>
        <w:rPr>
          <w:rFonts w:ascii="Times New Roman"/>
          <w:w w:val="90"/>
          <w:sz w:val="23"/>
        </w:rPr>
        <w:t>of</w:t>
      </w:r>
      <w:r>
        <w:rPr>
          <w:rFonts w:ascii="Times New Roman"/>
          <w:spacing w:val="-28"/>
          <w:w w:val="90"/>
          <w:sz w:val="23"/>
        </w:rPr>
        <w:t> </w:t>
      </w:r>
      <w:r>
        <w:rPr>
          <w:rFonts w:ascii="Times New Roman"/>
          <w:spacing w:val="-6"/>
          <w:w w:val="90"/>
          <w:sz w:val="23"/>
        </w:rPr>
        <w:t>management</w:t>
      </w:r>
    </w:p>
    <w:p>
      <w:pPr>
        <w:spacing w:line="246" w:lineRule="exact" w:before="0"/>
        <w:ind w:left="0" w:right="22" w:firstLine="0"/>
        <w:jc w:val="right"/>
        <w:rPr>
          <w:rFonts w:ascii="Times New Roman"/>
          <w:sz w:val="23"/>
        </w:rPr>
      </w:pPr>
      <w:r>
        <w:rPr>
          <w:rFonts w:ascii="Times New Roman"/>
          <w:spacing w:val="-3"/>
          <w:w w:val="90"/>
          <w:sz w:val="23"/>
        </w:rPr>
        <w:t>convey</w:t>
      </w:r>
      <w:r>
        <w:rPr>
          <w:rFonts w:ascii="Times New Roman"/>
          <w:spacing w:val="-31"/>
          <w:w w:val="90"/>
          <w:sz w:val="23"/>
        </w:rPr>
        <w:t> </w:t>
      </w:r>
      <w:r>
        <w:rPr>
          <w:rFonts w:ascii="Times New Roman"/>
          <w:w w:val="90"/>
          <w:sz w:val="23"/>
        </w:rPr>
        <w:t>future</w:t>
      </w:r>
      <w:r>
        <w:rPr>
          <w:rFonts w:ascii="Times New Roman"/>
          <w:spacing w:val="-37"/>
          <w:w w:val="90"/>
          <w:sz w:val="23"/>
        </w:rPr>
        <w:t> </w:t>
      </w:r>
      <w:r>
        <w:rPr>
          <w:rFonts w:ascii="Times New Roman"/>
          <w:w w:val="90"/>
          <w:sz w:val="23"/>
        </w:rPr>
        <w:t>growth</w:t>
      </w:r>
      <w:r>
        <w:rPr>
          <w:rFonts w:ascii="Times New Roman"/>
          <w:spacing w:val="-36"/>
          <w:w w:val="90"/>
          <w:sz w:val="23"/>
        </w:rPr>
        <w:t> </w:t>
      </w:r>
      <w:r>
        <w:rPr>
          <w:rFonts w:ascii="Times New Roman"/>
          <w:spacing w:val="3"/>
          <w:w w:val="90"/>
          <w:sz w:val="23"/>
        </w:rPr>
        <w:t>prospects</w:t>
      </w:r>
      <w:r>
        <w:rPr>
          <w:rFonts w:ascii="Times New Roman"/>
          <w:spacing w:val="-34"/>
          <w:w w:val="90"/>
          <w:sz w:val="23"/>
        </w:rPr>
        <w:t> </w:t>
      </w:r>
      <w:r>
        <w:rPr>
          <w:rFonts w:ascii="Times New Roman"/>
          <w:spacing w:val="5"/>
          <w:w w:val="90"/>
          <w:sz w:val="23"/>
        </w:rPr>
        <w:t>to</w:t>
      </w:r>
      <w:r>
        <w:rPr>
          <w:rFonts w:ascii="Times New Roman"/>
          <w:spacing w:val="-35"/>
          <w:w w:val="90"/>
          <w:sz w:val="23"/>
        </w:rPr>
        <w:t> </w:t>
      </w:r>
      <w:r>
        <w:rPr>
          <w:rFonts w:ascii="Times New Roman"/>
          <w:w w:val="90"/>
          <w:sz w:val="23"/>
        </w:rPr>
        <w:t>investors</w:t>
      </w:r>
    </w:p>
    <w:p>
      <w:pPr>
        <w:spacing w:line="288" w:lineRule="auto" w:before="61"/>
        <w:ind w:left="2180" w:right="11" w:firstLine="812"/>
        <w:jc w:val="right"/>
        <w:rPr>
          <w:rFonts w:ascii="Times New Roman"/>
          <w:sz w:val="23"/>
        </w:rPr>
      </w:pPr>
      <w:r>
        <w:rPr>
          <w:rFonts w:ascii="Times New Roman"/>
          <w:spacing w:val="-3"/>
          <w:w w:val="85"/>
          <w:sz w:val="23"/>
        </w:rPr>
        <w:t>reduce </w:t>
      </w:r>
      <w:r>
        <w:rPr>
          <w:rFonts w:ascii="Times New Roman"/>
          <w:w w:val="85"/>
          <w:sz w:val="23"/>
        </w:rPr>
        <w:t>stock</w:t>
      </w:r>
      <w:r>
        <w:rPr>
          <w:rFonts w:ascii="Times New Roman"/>
          <w:spacing w:val="-1"/>
          <w:w w:val="85"/>
          <w:sz w:val="23"/>
        </w:rPr>
        <w:t> </w:t>
      </w:r>
      <w:r>
        <w:rPr>
          <w:rFonts w:ascii="Times New Roman"/>
          <w:w w:val="85"/>
          <w:sz w:val="23"/>
        </w:rPr>
        <w:t>price</w:t>
      </w:r>
      <w:r>
        <w:rPr>
          <w:rFonts w:ascii="Times New Roman"/>
          <w:spacing w:val="-5"/>
          <w:w w:val="85"/>
          <w:sz w:val="23"/>
        </w:rPr>
        <w:t> </w:t>
      </w:r>
      <w:r>
        <w:rPr>
          <w:rFonts w:ascii="Times New Roman"/>
          <w:w w:val="85"/>
          <w:sz w:val="23"/>
        </w:rPr>
        <w:t>volatility</w:t>
      </w:r>
      <w:r>
        <w:rPr>
          <w:rFonts w:ascii="Times New Roman"/>
          <w:w w:val="84"/>
          <w:sz w:val="23"/>
        </w:rPr>
        <w:t> </w:t>
      </w:r>
      <w:r>
        <w:rPr>
          <w:rFonts w:ascii="Times New Roman"/>
          <w:w w:val="85"/>
          <w:sz w:val="23"/>
        </w:rPr>
        <w:t>assures stakeholders business</w:t>
      </w:r>
      <w:r>
        <w:rPr>
          <w:rFonts w:ascii="Times New Roman"/>
          <w:spacing w:val="-6"/>
          <w:w w:val="85"/>
          <w:sz w:val="23"/>
        </w:rPr>
        <w:t> </w:t>
      </w:r>
      <w:r>
        <w:rPr>
          <w:rFonts w:ascii="Times New Roman"/>
          <w:spacing w:val="-3"/>
          <w:w w:val="85"/>
          <w:sz w:val="23"/>
        </w:rPr>
        <w:t>is</w:t>
      </w:r>
      <w:r>
        <w:rPr>
          <w:rFonts w:ascii="Times New Roman"/>
          <w:spacing w:val="-2"/>
          <w:w w:val="85"/>
          <w:sz w:val="23"/>
        </w:rPr>
        <w:t> </w:t>
      </w:r>
      <w:r>
        <w:rPr>
          <w:rFonts w:ascii="Times New Roman"/>
          <w:w w:val="85"/>
          <w:sz w:val="23"/>
        </w:rPr>
        <w:t>stable</w:t>
      </w:r>
      <w:r>
        <w:rPr>
          <w:rFonts w:ascii="Times New Roman"/>
          <w:w w:val="84"/>
          <w:sz w:val="23"/>
        </w:rPr>
        <w:t> </w:t>
      </w:r>
      <w:r>
        <w:rPr>
          <w:rFonts w:ascii="Times New Roman"/>
          <w:w w:val="85"/>
          <w:sz w:val="23"/>
        </w:rPr>
        <w:t>employees </w:t>
      </w:r>
      <w:r>
        <w:rPr>
          <w:rFonts w:ascii="Times New Roman"/>
          <w:spacing w:val="-4"/>
          <w:w w:val="85"/>
          <w:sz w:val="23"/>
        </w:rPr>
        <w:t>achieve</w:t>
      </w:r>
      <w:r>
        <w:rPr>
          <w:rFonts w:ascii="Times New Roman"/>
          <w:spacing w:val="-2"/>
          <w:w w:val="85"/>
          <w:sz w:val="23"/>
        </w:rPr>
        <w:t> </w:t>
      </w:r>
      <w:r>
        <w:rPr>
          <w:rFonts w:ascii="Times New Roman"/>
          <w:w w:val="85"/>
          <w:sz w:val="23"/>
        </w:rPr>
        <w:t>bonuses</w:t>
      </w:r>
    </w:p>
    <w:p>
      <w:pPr>
        <w:spacing w:line="295" w:lineRule="auto" w:before="6"/>
        <w:ind w:left="2798" w:right="0" w:firstLine="227"/>
        <w:jc w:val="right"/>
        <w:rPr>
          <w:rFonts w:ascii="Times New Roman"/>
          <w:sz w:val="23"/>
        </w:rPr>
      </w:pPr>
      <w:r>
        <w:rPr>
          <w:rFonts w:ascii="Times New Roman"/>
          <w:spacing w:val="-4"/>
          <w:w w:val="85"/>
          <w:sz w:val="23"/>
        </w:rPr>
        <w:t>achieve </w:t>
      </w:r>
      <w:r>
        <w:rPr>
          <w:rFonts w:ascii="Times New Roman"/>
          <w:w w:val="85"/>
          <w:sz w:val="23"/>
        </w:rPr>
        <w:t>desired</w:t>
      </w:r>
      <w:r>
        <w:rPr>
          <w:rFonts w:ascii="Times New Roman"/>
          <w:spacing w:val="-2"/>
          <w:w w:val="85"/>
          <w:sz w:val="23"/>
        </w:rPr>
        <w:t> </w:t>
      </w:r>
      <w:r>
        <w:rPr>
          <w:rFonts w:ascii="Times New Roman"/>
          <w:spacing w:val="-4"/>
          <w:w w:val="85"/>
          <w:sz w:val="23"/>
        </w:rPr>
        <w:t>credit</w:t>
      </w:r>
      <w:r>
        <w:rPr>
          <w:rFonts w:ascii="Times New Roman"/>
          <w:spacing w:val="11"/>
          <w:w w:val="85"/>
          <w:sz w:val="23"/>
        </w:rPr>
        <w:t> </w:t>
      </w:r>
      <w:r>
        <w:rPr>
          <w:rFonts w:ascii="Times New Roman"/>
          <w:spacing w:val="-4"/>
          <w:w w:val="85"/>
          <w:sz w:val="23"/>
        </w:rPr>
        <w:t>rating</w:t>
      </w:r>
      <w:r>
        <w:rPr>
          <w:rFonts w:ascii="Times New Roman"/>
          <w:w w:val="84"/>
          <w:sz w:val="23"/>
        </w:rPr>
        <w:t> </w:t>
      </w:r>
      <w:r>
        <w:rPr>
          <w:rFonts w:ascii="Times New Roman"/>
          <w:spacing w:val="-3"/>
          <w:w w:val="85"/>
          <w:sz w:val="23"/>
        </w:rPr>
        <w:t>avoid </w:t>
      </w:r>
      <w:r>
        <w:rPr>
          <w:rFonts w:ascii="Times New Roman"/>
          <w:w w:val="85"/>
          <w:sz w:val="23"/>
        </w:rPr>
        <w:t>violating</w:t>
      </w:r>
      <w:r>
        <w:rPr>
          <w:rFonts w:ascii="Times New Roman"/>
          <w:spacing w:val="-35"/>
          <w:w w:val="85"/>
          <w:sz w:val="23"/>
        </w:rPr>
        <w:t> </w:t>
      </w:r>
      <w:r>
        <w:rPr>
          <w:rFonts w:ascii="Times New Roman"/>
          <w:w w:val="85"/>
          <w:sz w:val="23"/>
        </w:rPr>
        <w:t>debt-covenants</w:t>
      </w:r>
    </w:p>
    <w:p>
      <w:pPr>
        <w:pStyle w:val="BodyText"/>
        <w:rPr>
          <w:rFonts w:ascii="Times New Roman"/>
          <w:sz w:val="22"/>
        </w:rPr>
      </w:pPr>
      <w:r>
        <w:rPr/>
        <w:br w:type="column"/>
      </w:r>
      <w:r>
        <w:rPr>
          <w:rFonts w:ascii="Times New Roman"/>
          <w:sz w:val="22"/>
        </w:rPr>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5"/>
        <w:rPr>
          <w:rFonts w:ascii="Times New Roman"/>
          <w:sz w:val="20"/>
        </w:rPr>
      </w:pPr>
    </w:p>
    <w:p>
      <w:pPr>
        <w:spacing w:before="0"/>
        <w:ind w:left="93" w:right="0" w:firstLine="0"/>
        <w:jc w:val="left"/>
        <w:rPr>
          <w:rFonts w:ascii="Times New Roman"/>
          <w:sz w:val="21"/>
        </w:rPr>
      </w:pPr>
      <w:r>
        <w:rPr/>
        <w:pict>
          <v:group style="position:absolute;margin-left:299.697205pt;margin-top:-153.126480pt;width:232.8pt;height:147.15pt;mso-position-horizontal-relative:page;mso-position-vertical-relative:paragraph;z-index:15730688" coordorigin="5994,-3063" coordsize="4656,2943">
            <v:shape style="position:absolute;left:6513;top:-3053;width:3218;height:2856" coordorigin="6514,-3053" coordsize="3218,2856" path="m6514,-288l6514,-197m6514,-3053l6514,-2962m6969,-3053l6969,-2962m7440,-3053l7440,-2962m7895,-3053l7895,-2962m8350,-3053l8350,-2962m8805,-3053l8805,-2962m9260,-3053l9260,-2962m9732,-3053l9732,-2962e" filled="false" stroked="true" strokeweight=".811351pt" strokecolor="#000000">
              <v:path arrowok="t"/>
              <v:stroke dashstyle="solid"/>
            </v:shape>
            <v:shape style="position:absolute;left:10186;top:-3053;width:455;height:2856" coordorigin="10186,-3053" coordsize="455,2856" path="m10186,-3053l10186,-197m10641,-3053l10641,-197e" filled="false" stroked="true" strokeweight=".8831pt" strokecolor="#000000">
              <v:path arrowok="t"/>
              <v:stroke dashstyle="solid"/>
            </v:shape>
            <v:shape style="position:absolute;left:6058;top:-3053;width:4583;height:2856" coordorigin="6059,-3053" coordsize="4583,2856" path="m6059,-3053l10625,-3053m10641,-3053l10641,-197e" filled="false" stroked="true" strokeweight=".8831pt" strokecolor="#808080">
              <v:path arrowok="t"/>
              <v:stroke dashstyle="solid"/>
            </v:shape>
            <v:shape style="position:absolute;left:6968;top:-2523;width:2763;height:2326" coordorigin="6969,-2523" coordsize="2763,2326" path="m6969,-288l6969,-197m7440,-613l7440,-197m7895,-1243l7895,-197m8350,-1243l8350,-197m8805,-1568l8805,-197m9260,-1873l9260,-197m9732,-2523l9732,-197e" filled="false" stroked="true" strokeweight=".811351pt" strokecolor="#000000">
              <v:path arrowok="t"/>
              <v:stroke dashstyle="solid"/>
            </v:shape>
            <v:rect style="position:absolute;left:6075;top:-188;width:4567;height:20" filled="true" fillcolor="#808080" stroked="false">
              <v:fill type="solid"/>
            </v:rect>
            <v:line style="position:absolute" from="6059,-178" to="6059,-3034" stroked="true" strokeweight=".811351pt" strokecolor="#808080">
              <v:stroke dashstyle="solid"/>
            </v:line>
            <v:shape style="position:absolute;left:6513;top:-614;width:455;height:191" coordorigin="6514,-613" coordsize="455,191" path="m6514,-613l6514,-422m6969,-613l6969,-422e" filled="false" stroked="true" strokeweight=".811351pt" strokecolor="#000000">
              <v:path arrowok="t"/>
              <v:stroke dashstyle="solid"/>
            </v:shape>
            <v:shape style="position:absolute;left:6052;top:-423;width:1218;height:134" type="#_x0000_t75" stroked="false">
              <v:imagedata r:id="rId54" o:title=""/>
            </v:shape>
            <v:rect style="position:absolute;left:6058;top:-409;width:1219;height:135" filled="false" stroked="true" strokeweight=".953128pt" strokecolor="#000000">
              <v:stroke dashstyle="solid"/>
            </v:rect>
            <v:shape style="position:absolute;left:6513;top:-919;width:927;height:191" coordorigin="6514,-919" coordsize="927,191" path="m6514,-919l6514,-728m6969,-919l6969,-728m7440,-919l7440,-728e" filled="false" stroked="true" strokeweight=".811351pt" strokecolor="#000000">
              <v:path arrowok="t"/>
              <v:stroke dashstyle="solid"/>
            </v:shape>
            <v:shape style="position:absolute;left:6052;top:-728;width:1818;height:115" type="#_x0000_t75" stroked="false">
              <v:imagedata r:id="rId55" o:title=""/>
            </v:shape>
            <v:rect style="position:absolute;left:6058;top:-715;width:1821;height:116" filled="false" stroked="true" strokeweight=".954277pt" strokecolor="#000000">
              <v:stroke dashstyle="solid"/>
            </v:rect>
            <v:shape style="position:absolute;left:6513;top:-1244;width:927;height:191" coordorigin="6514,-1243" coordsize="927,191" path="m6514,-1243l6514,-1052m6969,-1243l6969,-1052m7440,-1243l7440,-1052e" filled="false" stroked="true" strokeweight=".811351pt" strokecolor="#000000">
              <v:path arrowok="t"/>
              <v:stroke dashstyle="solid"/>
            </v:shape>
            <v:shape style="position:absolute;left:6052;top:-1053;width:1834;height:134" type="#_x0000_t75" stroked="false">
              <v:imagedata r:id="rId56" o:title=""/>
            </v:shape>
            <v:rect style="position:absolute;left:6058;top:-1041;width:1837;height:134" filled="false" stroked="true" strokeweight=".954093pt" strokecolor="#000000">
              <v:stroke dashstyle="solid"/>
            </v:rect>
            <v:shape style="position:absolute;left:6513;top:-1568;width:1837;height:191" coordorigin="6514,-1568" coordsize="1837,191" path="m6514,-1568l6514,-1377m6969,-1568l6969,-1377m7440,-1568l7440,-1377m7895,-1568l7895,-1377m8350,-1568l8350,-1377e" filled="false" stroked="true" strokeweight=".811351pt" strokecolor="#000000">
              <v:path arrowok="t"/>
              <v:stroke dashstyle="solid"/>
            </v:shape>
            <v:shape style="position:absolute;left:6052;top:-1377;width:2678;height:134" type="#_x0000_t75" stroked="false">
              <v:imagedata r:id="rId57" o:title=""/>
            </v:shape>
            <v:rect style="position:absolute;left:6058;top:-1367;width:2682;height:134" filled="false" stroked="true" strokeweight=".954494pt" strokecolor="#000000">
              <v:stroke dashstyle="solid"/>
            </v:rect>
            <v:shape style="position:absolute;left:6513;top:-1874;width:2292;height:191" coordorigin="6514,-1873" coordsize="2292,191" path="m6514,-1873l6514,-1682m6969,-1873l6969,-1682m7440,-1873l7440,-1682m7895,-1873l7895,-1682m8350,-1873l8350,-1682m8805,-1873l8805,-1682e" filled="false" stroked="true" strokeweight=".811351pt" strokecolor="#000000">
              <v:path arrowok="t"/>
              <v:stroke dashstyle="solid"/>
            </v:shape>
            <v:shape style="position:absolute;left:6052;top:-1683;width:3051;height:115" type="#_x0000_t75" stroked="false">
              <v:imagedata r:id="rId58" o:title=""/>
            </v:shape>
            <v:rect style="position:absolute;left:6058;top:-1673;width:3055;height:116" filled="false" stroked="true" strokeweight=".954646pt" strokecolor="#000000">
              <v:stroke dashstyle="solid"/>
            </v:rect>
            <v:shape style="position:absolute;left:6513;top:-2198;width:2747;height:191" coordorigin="6514,-2198" coordsize="2747,191" path="m6514,-2198l6514,-2007m6969,-2198l6969,-2007m7440,-2198l7440,-2007m7895,-2198l7895,-2007m8350,-2198l8350,-2007m8805,-2198l8805,-2007m9260,-2198l9260,-2007e" filled="false" stroked="true" strokeweight=".811351pt" strokecolor="#000000">
              <v:path arrowok="t"/>
              <v:stroke dashstyle="solid"/>
            </v:shape>
            <v:shape style="position:absolute;left:6052;top:-2007;width:3392;height:134" type="#_x0000_t75" stroked="false">
              <v:imagedata r:id="rId59" o:title=""/>
            </v:shape>
            <v:rect style="position:absolute;left:6058;top:-1999;width:3397;height:135" filled="false" stroked="true" strokeweight=".954626pt" strokecolor="#000000">
              <v:stroke dashstyle="solid"/>
            </v:rect>
            <v:shape style="position:absolute;left:6513;top:-2523;width:2747;height:191" coordorigin="6514,-2523" coordsize="2747,191" path="m6514,-2523l6514,-2332m6969,-2523l6969,-2332m7440,-2523l7440,-2332m7895,-2523l7895,-2332m8350,-2523l8350,-2332m8805,-2523l8805,-2332m9260,-2523l9260,-2332e" filled="false" stroked="true" strokeweight=".811351pt" strokecolor="#000000">
              <v:path arrowok="t"/>
              <v:stroke dashstyle="solid"/>
            </v:shape>
            <v:shape style="position:absolute;left:6052;top:-2332;width:3538;height:134" type="#_x0000_t75" stroked="false">
              <v:imagedata r:id="rId60" o:title=""/>
            </v:shape>
            <v:rect style="position:absolute;left:6058;top:-2325;width:3543;height:135" filled="false" stroked="true" strokeweight=".954644pt" strokecolor="#000000">
              <v:stroke dashstyle="solid"/>
            </v:rect>
            <v:shape style="position:absolute;left:6513;top:-2829;width:3218;height:191" coordorigin="6514,-2828" coordsize="3218,191" path="m6514,-2828l6514,-2637m6969,-2828l6969,-2637m7440,-2828l7440,-2637m7895,-2828l7895,-2637m8350,-2828l8350,-2637m8805,-2828l8805,-2637m9260,-2828l9260,-2637m9732,-2828l9732,-2637e" filled="false" stroked="true" strokeweight=".811351pt" strokecolor="#000000">
              <v:path arrowok="t"/>
              <v:stroke dashstyle="solid"/>
            </v:shape>
            <v:shape style="position:absolute;left:6052;top:-2638;width:3765;height:115" type="#_x0000_t75" stroked="false">
              <v:imagedata r:id="rId61" o:title=""/>
            </v:shape>
            <v:rect style="position:absolute;left:6058;top:-2631;width:3771;height:115" filled="false" stroked="true" strokeweight=".954717pt" strokecolor="#000000">
              <v:stroke dashstyle="solid"/>
            </v:rect>
            <v:shape style="position:absolute;left:6052;top:-2962;width:3944;height:134" type="#_x0000_t75" stroked="false">
              <v:imagedata r:id="rId62" o:title=""/>
            </v:shape>
            <v:rect style="position:absolute;left:6058;top:-2957;width:3949;height:135" filled="false" stroked="true" strokeweight=".954684pt" strokecolor="#000000">
              <v:stroke dashstyle="solid"/>
            </v:rect>
            <v:rect style="position:absolute;left:6058;top:-188;width:4567;height:20" filled="true" fillcolor="#000000" stroked="false">
              <v:fill type="solid"/>
            </v:rect>
            <v:shape style="position:absolute;left:5993;top:-3053;width:4648;height:2933" coordorigin="5994,-3053" coordsize="4648,2933" path="m6059,-120l6059,-159m6514,-120l6514,-159m6969,-120l6969,-159m7440,-120l7440,-159m7895,-120l7895,-159m8350,-120l8350,-159m8805,-120l8805,-159m9260,-120l9260,-159m9732,-120l9732,-159m10186,-120l10186,-159m10641,-120l10641,-159m6059,-3053l6059,-197m5994,-178l6043,-178m5994,-504l6043,-504m5994,-810l6043,-810m5994,-1136l6043,-1136m5994,-1462l6043,-1462m5994,-1769l6043,-1769m5994,-2094l6043,-2094m5994,-2420l6043,-2420m5994,-2727l6043,-2727m5994,-3053l6043,-3053e" filled="false" stroked="true" strokeweight=".8831pt" strokecolor="#000000">
              <v:path arrowok="t"/>
              <v:stroke dashstyle="solid"/>
            </v:shape>
            <w10:wrap type="none"/>
          </v:group>
        </w:pict>
      </w:r>
      <w:r>
        <w:rPr>
          <w:rFonts w:ascii="Times New Roman"/>
          <w:w w:val="95"/>
          <w:sz w:val="21"/>
        </w:rPr>
        <w:t>0% 10% 20% 30% 40% 50% 60% 70% 80%</w:t>
      </w:r>
    </w:p>
    <w:p>
      <w:pPr>
        <w:spacing w:before="162"/>
        <w:ind w:left="1149" w:right="0" w:firstLine="0"/>
        <w:jc w:val="left"/>
        <w:rPr>
          <w:rFonts w:ascii="Times New Roman"/>
          <w:sz w:val="25"/>
        </w:rPr>
      </w:pPr>
      <w:r>
        <w:rPr>
          <w:rFonts w:ascii="Times New Roman"/>
          <w:w w:val="95"/>
          <w:sz w:val="25"/>
        </w:rPr>
        <w:t>Percent</w:t>
      </w:r>
      <w:r>
        <w:rPr>
          <w:rFonts w:ascii="Times New Roman"/>
          <w:spacing w:val="-38"/>
          <w:w w:val="95"/>
          <w:sz w:val="25"/>
        </w:rPr>
        <w:t> </w:t>
      </w:r>
      <w:r>
        <w:rPr>
          <w:rFonts w:ascii="Times New Roman"/>
          <w:w w:val="95"/>
          <w:sz w:val="25"/>
        </w:rPr>
        <w:t>agree</w:t>
      </w:r>
      <w:r>
        <w:rPr>
          <w:rFonts w:ascii="Times New Roman"/>
          <w:spacing w:val="-39"/>
          <w:w w:val="95"/>
          <w:sz w:val="25"/>
        </w:rPr>
        <w:t> </w:t>
      </w:r>
      <w:r>
        <w:rPr>
          <w:rFonts w:ascii="Times New Roman"/>
          <w:spacing w:val="3"/>
          <w:w w:val="95"/>
          <w:sz w:val="25"/>
        </w:rPr>
        <w:t>or</w:t>
      </w:r>
      <w:r>
        <w:rPr>
          <w:rFonts w:ascii="Times New Roman"/>
          <w:spacing w:val="-42"/>
          <w:w w:val="95"/>
          <w:sz w:val="25"/>
        </w:rPr>
        <w:t> </w:t>
      </w:r>
      <w:r>
        <w:rPr>
          <w:rFonts w:ascii="Times New Roman"/>
          <w:spacing w:val="2"/>
          <w:w w:val="95"/>
          <w:sz w:val="25"/>
        </w:rPr>
        <w:t>strongly</w:t>
      </w:r>
      <w:r>
        <w:rPr>
          <w:rFonts w:ascii="Times New Roman"/>
          <w:spacing w:val="-37"/>
          <w:w w:val="95"/>
          <w:sz w:val="25"/>
        </w:rPr>
        <w:t> </w:t>
      </w:r>
      <w:r>
        <w:rPr>
          <w:rFonts w:ascii="Times New Roman"/>
          <w:w w:val="95"/>
          <w:sz w:val="25"/>
        </w:rPr>
        <w:t>agree</w:t>
      </w:r>
    </w:p>
    <w:p>
      <w:pPr>
        <w:pStyle w:val="BodyText"/>
        <w:rPr>
          <w:rFonts w:ascii="Times New Roman"/>
          <w:sz w:val="22"/>
        </w:rPr>
      </w:pPr>
      <w:r>
        <w:rPr/>
        <w:br w:type="column"/>
      </w:r>
      <w:r>
        <w:rPr>
          <w:rFonts w:ascii="Times New Roman"/>
          <w:sz w:val="22"/>
        </w:rPr>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5"/>
        <w:rPr>
          <w:rFonts w:ascii="Times New Roman"/>
          <w:sz w:val="20"/>
        </w:rPr>
      </w:pPr>
    </w:p>
    <w:p>
      <w:pPr>
        <w:spacing w:before="0"/>
        <w:ind w:left="0" w:right="3258" w:firstLine="0"/>
        <w:jc w:val="right"/>
        <w:rPr>
          <w:rFonts w:ascii="Times New Roman"/>
          <w:sz w:val="21"/>
        </w:rPr>
      </w:pPr>
      <w:r>
        <w:rPr>
          <w:rFonts w:ascii="Times New Roman"/>
          <w:w w:val="95"/>
          <w:sz w:val="21"/>
        </w:rPr>
        <w:t>90% 100</w:t>
      </w:r>
    </w:p>
    <w:p>
      <w:pPr>
        <w:spacing w:before="46"/>
        <w:ind w:left="0" w:right="3320" w:firstLine="0"/>
        <w:jc w:val="right"/>
        <w:rPr>
          <w:rFonts w:ascii="Times New Roman"/>
          <w:sz w:val="21"/>
        </w:rPr>
      </w:pPr>
      <w:r>
        <w:rPr>
          <w:rFonts w:ascii="Times New Roman"/>
          <w:w w:val="85"/>
          <w:sz w:val="21"/>
        </w:rPr>
        <w:t>%</w:t>
      </w:r>
    </w:p>
    <w:p>
      <w:pPr>
        <w:spacing w:after="0"/>
        <w:jc w:val="right"/>
        <w:rPr>
          <w:rFonts w:ascii="Times New Roman"/>
          <w:sz w:val="21"/>
        </w:rPr>
        <w:sectPr>
          <w:type w:val="continuous"/>
          <w:pgSz w:w="14400" w:h="8100" w:orient="landscape"/>
          <w:pgMar w:top="720" w:bottom="280" w:left="620" w:right="360"/>
          <w:cols w:num="3" w:equalWidth="0">
            <w:col w:w="5184" w:space="40"/>
            <w:col w:w="4069" w:space="39"/>
            <w:col w:w="4088"/>
          </w:cols>
        </w:sectPr>
      </w:pPr>
    </w:p>
    <w:p>
      <w:pPr>
        <w:pStyle w:val="BodyText"/>
        <w:rPr>
          <w:rFonts w:ascii="Times New Roman"/>
          <w:sz w:val="20"/>
        </w:rPr>
      </w:pPr>
    </w:p>
    <w:p>
      <w:pPr>
        <w:pStyle w:val="BodyText"/>
        <w:rPr>
          <w:rFonts w:ascii="Times New Roman"/>
          <w:sz w:val="20"/>
        </w:rPr>
      </w:pPr>
    </w:p>
    <w:p>
      <w:pPr>
        <w:pStyle w:val="BodyText"/>
        <w:spacing w:before="11"/>
        <w:rPr>
          <w:rFonts w:ascii="Times New Roman"/>
          <w:sz w:val="21"/>
        </w:rPr>
      </w:pPr>
    </w:p>
    <w:p>
      <w:pPr>
        <w:pStyle w:val="ListParagraph"/>
        <w:numPr>
          <w:ilvl w:val="0"/>
          <w:numId w:val="1"/>
        </w:numPr>
        <w:tabs>
          <w:tab w:pos="665" w:val="left" w:leader="none"/>
          <w:tab w:pos="666" w:val="left" w:leader="none"/>
        </w:tabs>
        <w:spacing w:line="415" w:lineRule="exact" w:before="100" w:after="0"/>
        <w:ind w:left="665" w:right="0" w:hanging="406"/>
        <w:jc w:val="left"/>
        <w:rPr>
          <w:rFonts w:ascii="Arial" w:hAnsi="Arial"/>
          <w:sz w:val="36"/>
        </w:rPr>
      </w:pPr>
      <w:r>
        <w:rPr>
          <w:sz w:val="36"/>
        </w:rPr>
        <w:t>Responses to the statement: “Failing to meet benchmarks…”</w:t>
      </w:r>
      <w:r>
        <w:rPr>
          <w:spacing w:val="16"/>
          <w:sz w:val="36"/>
        </w:rPr>
        <w:t> </w:t>
      </w:r>
      <w:r>
        <w:rPr>
          <w:sz w:val="36"/>
        </w:rPr>
        <w:t>based</w:t>
      </w:r>
    </w:p>
    <w:p>
      <w:pPr>
        <w:pStyle w:val="BodyText"/>
        <w:spacing w:line="415" w:lineRule="exact"/>
        <w:ind w:left="665"/>
      </w:pPr>
      <w:r>
        <w:rPr/>
        <w:t>on a survey of 401 financial executives.</w:t>
      </w:r>
    </w:p>
    <w:p>
      <w:pPr>
        <w:pStyle w:val="ListParagraph"/>
        <w:numPr>
          <w:ilvl w:val="0"/>
          <w:numId w:val="1"/>
        </w:numPr>
        <w:tabs>
          <w:tab w:pos="665" w:val="left" w:leader="none"/>
          <w:tab w:pos="666" w:val="left" w:leader="none"/>
        </w:tabs>
        <w:spacing w:line="240" w:lineRule="auto" w:before="34" w:after="0"/>
        <w:ind w:left="665" w:right="0" w:hanging="406"/>
        <w:jc w:val="left"/>
        <w:rPr>
          <w:rFonts w:ascii="Arial" w:hAnsi="Arial"/>
          <w:sz w:val="36"/>
        </w:rPr>
      </w:pPr>
      <w:r>
        <w:rPr>
          <w:sz w:val="36"/>
        </w:rPr>
        <w:t>Cockroach</w:t>
      </w:r>
      <w:r>
        <w:rPr>
          <w:spacing w:val="-1"/>
          <w:sz w:val="36"/>
        </w:rPr>
        <w:t> </w:t>
      </w:r>
      <w:r>
        <w:rPr>
          <w:sz w:val="36"/>
        </w:rPr>
        <w:t>Theory:</w:t>
      </w:r>
    </w:p>
    <w:p>
      <w:pPr>
        <w:pStyle w:val="ListParagraph"/>
        <w:numPr>
          <w:ilvl w:val="1"/>
          <w:numId w:val="1"/>
        </w:numPr>
        <w:tabs>
          <w:tab w:pos="1140" w:val="left" w:leader="none"/>
        </w:tabs>
        <w:spacing w:line="211" w:lineRule="auto" w:before="78" w:after="0"/>
        <w:ind w:left="1139" w:right="445" w:hanging="339"/>
        <w:jc w:val="left"/>
        <w:rPr>
          <w:rFonts w:ascii="Arial" w:hAnsi="Arial"/>
          <w:sz w:val="36"/>
        </w:rPr>
      </w:pPr>
      <w:r>
        <w:rPr/>
        <w:pict>
          <v:group style="position:absolute;margin-left:91.605659pt;margin-top:23.12258pt;width:532.5pt;height:217.55pt;mso-position-horizontal-relative:page;mso-position-vertical-relative:paragraph;z-index:-16331776" coordorigin="1832,462" coordsize="10650,4351">
            <v:rect style="position:absolute;left:1832;top:462;width:10650;height:4351" filled="true" fillcolor="#ffffff" stroked="false">
              <v:fill type="solid"/>
            </v:rect>
            <v:shape style="position:absolute;left:7767;top:1430;width:3801;height:2714" coordorigin="7768,1430" coordsize="3801,2714" path="m7768,4006l7768,4143m7768,3544l7768,3808m7768,3099l7768,3363m7768,2638l7768,2901m7768,2193l7768,2456m7768,1731l7768,1995m7768,1430l7768,1550m8311,4006l8311,4143m8311,3544l8311,3808m8311,3099l8311,3363m8311,2638l8311,2901m8311,2193l8311,2456m8311,1731l8311,1995m8311,1430l8311,1550m8854,3099l8854,4143m8854,2638l8854,2901m8854,2193l8854,2456m8854,1731l8854,1995m8854,1430l8854,1550m9397,2638l9397,4143m9397,2193l9397,2456m9397,1731l9397,1995m9397,1430l9397,1550m9940,2638l9940,4143m9940,2193l9940,2456m9940,1731l9940,1995m9940,1430l9940,1550m10483,1731l10483,4143m10483,1430l10483,1550m11026,1731l11026,4143m11026,1430l11026,1550m11569,1731l11569,4143m11569,1430l11569,1550e" filled="false" stroked="true" strokeweight=".753131pt" strokecolor="#000000">
              <v:path arrowok="t"/>
              <v:stroke dashstyle="solid"/>
            </v:shape>
            <v:line style="position:absolute" from="12112,1430" to="12112,4143" stroked="true" strokeweight=".753131pt" strokecolor="#000000">
              <v:stroke dashstyle="solid"/>
            </v:line>
            <v:shape style="position:absolute;left:7224;top:1430;width:4888;height:2730" coordorigin="7225,1430" coordsize="4888,2730" path="m7225,1430l12097,1430m12112,1430l12112,4143m12112,4160l7240,4160e" filled="false" stroked="true" strokeweight=".788644pt" strokecolor="#808080">
              <v:path arrowok="t"/>
              <v:stroke dashstyle="solid"/>
            </v:shape>
            <v:shape style="position:absolute;left:7224;top:1446;width:2;height:2714" coordorigin="7225,1447" coordsize="0,2714" path="m7225,4006l7225,4160m7225,3544l7225,3808m7225,3099l7225,3363m7225,2638l7225,2901m7225,2193l7225,2456m7225,1731l7225,1995m7225,1447l7225,1550e" filled="false" stroked="true" strokeweight=".753131pt" strokecolor="#808080">
              <v:path arrowok="t"/>
              <v:stroke dashstyle="solid"/>
            </v:shape>
            <v:shape style="position:absolute;left:7217;top:3807;width:1394;height:198" type="#_x0000_t75" stroked="false">
              <v:imagedata r:id="rId63" o:title=""/>
            </v:shape>
            <v:rect style="position:absolute;left:7224;top:3828;width:1403;height:199" filled="false" stroked="true" strokeweight=".822764pt" strokecolor="#000000">
              <v:stroke dashstyle="solid"/>
            </v:rect>
            <v:shape style="position:absolute;left:7217;top:3362;width:1514;height:182" type="#_x0000_t75" stroked="false">
              <v:imagedata r:id="rId64" o:title=""/>
            </v:shape>
            <v:rect style="position:absolute;left:7224;top:3382;width:1524;height:182" filled="false" stroked="true" strokeweight=".823158pt" strokecolor="#000000">
              <v:stroke dashstyle="solid"/>
            </v:rect>
            <v:shape style="position:absolute;left:7217;top:2901;width:2026;height:198" type="#_x0000_t75" stroked="false">
              <v:imagedata r:id="rId65" o:title=""/>
            </v:shape>
            <v:rect style="position:absolute;left:7224;top:2918;width:2037;height:199" filled="false" stroked="true" strokeweight=".823489pt" strokecolor="#000000">
              <v:stroke dashstyle="solid"/>
            </v:rect>
            <v:shape style="position:absolute;left:7217;top:2456;width:3141;height:182" type="#_x0000_t75" stroked="false">
              <v:imagedata r:id="rId66" o:title=""/>
            </v:shape>
            <v:rect style="position:absolute;left:7224;top:2472;width:3153;height:182" filled="false" stroked="true" strokeweight=".823921pt" strokecolor="#000000">
              <v:stroke dashstyle="solid"/>
            </v:rect>
            <v:shape style="position:absolute;left:7217;top:1994;width:3246;height:198" type="#_x0000_t75" stroked="false">
              <v:imagedata r:id="rId67" o:title=""/>
            </v:shape>
            <v:rect style="position:absolute;left:7224;top:2009;width:3259;height:199" filled="false" stroked="true" strokeweight=".823894pt" strokecolor="#000000">
              <v:stroke dashstyle="solid"/>
            </v:rect>
            <v:shape style="position:absolute;left:7217;top:1549;width:4376;height:182" type="#_x0000_t75" stroked="false">
              <v:imagedata r:id="rId68" o:title=""/>
            </v:shape>
            <v:rect style="position:absolute;left:7224;top:1562;width:4390;height:182" filled="false" stroked="true" strokeweight=".824034pt" strokecolor="#000000">
              <v:stroke dashstyle="solid"/>
            </v:rect>
            <v:shape style="position:absolute;left:7149;top:1430;width:4963;height:2813" coordorigin="7149,1430" coordsize="4963,2813" path="m7225,4160l12097,4160m7225,4243l7225,4176m7768,4243l7768,4176m8311,4243l8311,4176m8854,4243l8854,4176m9397,4243l9397,4176m9940,4243l9940,4176m10483,4243l10483,4176m11026,4243l11026,4176m11569,4243l11569,4176m12112,4243l12112,4176m7225,1430l7225,4143m7149,4160l7209,4160m7149,3696l7209,3696m7149,3250l7209,3250m7149,2787l7209,2787m7149,2340l7209,2340m7149,1877l7209,1877m7149,1430l7209,1430e" filled="false" stroked="true" strokeweight=".788644pt" strokecolor="#000000">
              <v:path arrowok="t"/>
              <v:stroke dashstyle="solid"/>
            </v:shape>
            <w10:wrap type="none"/>
          </v:group>
        </w:pict>
      </w:r>
      <w:r>
        <w:rPr>
          <w:sz w:val="36"/>
        </w:rPr>
        <w:t>“If you see one cockroach, you immediately assume there are hundreds behind the walls, even though you have no proof that this is the</w:t>
      </w:r>
      <w:r>
        <w:rPr>
          <w:spacing w:val="-2"/>
          <w:sz w:val="36"/>
        </w:rPr>
        <w:t> </w:t>
      </w:r>
      <w:r>
        <w:rPr>
          <w:sz w:val="36"/>
        </w:rPr>
        <w:t>case”</w:t>
      </w:r>
    </w:p>
    <w:p>
      <w:pPr>
        <w:spacing w:line="362" w:lineRule="auto" w:before="266"/>
        <w:ind w:left="1408" w:right="7064" w:firstLine="739"/>
        <w:jc w:val="right"/>
        <w:rPr>
          <w:rFonts w:ascii="Times New Roman"/>
          <w:sz w:val="26"/>
        </w:rPr>
      </w:pPr>
      <w:r>
        <w:rPr>
          <w:rFonts w:ascii="Times New Roman"/>
          <w:spacing w:val="-3"/>
          <w:w w:val="95"/>
          <w:sz w:val="26"/>
        </w:rPr>
        <w:t>creates</w:t>
      </w:r>
      <w:r>
        <w:rPr>
          <w:rFonts w:ascii="Times New Roman"/>
          <w:spacing w:val="-23"/>
          <w:w w:val="95"/>
          <w:sz w:val="26"/>
        </w:rPr>
        <w:t> </w:t>
      </w:r>
      <w:r>
        <w:rPr>
          <w:rFonts w:ascii="Times New Roman"/>
          <w:spacing w:val="-9"/>
          <w:w w:val="95"/>
          <w:sz w:val="26"/>
        </w:rPr>
        <w:t>uncertainty</w:t>
      </w:r>
      <w:r>
        <w:rPr>
          <w:rFonts w:ascii="Times New Roman"/>
          <w:spacing w:val="-29"/>
          <w:w w:val="95"/>
          <w:sz w:val="26"/>
        </w:rPr>
        <w:t> </w:t>
      </w:r>
      <w:r>
        <w:rPr>
          <w:rFonts w:ascii="Times New Roman"/>
          <w:spacing w:val="-4"/>
          <w:w w:val="95"/>
          <w:sz w:val="26"/>
        </w:rPr>
        <w:t>about</w:t>
      </w:r>
      <w:r>
        <w:rPr>
          <w:rFonts w:ascii="Times New Roman"/>
          <w:spacing w:val="-25"/>
          <w:w w:val="95"/>
          <w:sz w:val="26"/>
        </w:rPr>
        <w:t> </w:t>
      </w:r>
      <w:r>
        <w:rPr>
          <w:rFonts w:ascii="Times New Roman"/>
          <w:spacing w:val="-6"/>
          <w:w w:val="95"/>
          <w:sz w:val="26"/>
        </w:rPr>
        <w:t>our</w:t>
      </w:r>
      <w:r>
        <w:rPr>
          <w:rFonts w:ascii="Times New Roman"/>
          <w:spacing w:val="-23"/>
          <w:w w:val="95"/>
          <w:sz w:val="26"/>
        </w:rPr>
        <w:t> </w:t>
      </w:r>
      <w:r>
        <w:rPr>
          <w:rFonts w:ascii="Times New Roman"/>
          <w:spacing w:val="-11"/>
          <w:w w:val="95"/>
          <w:sz w:val="26"/>
        </w:rPr>
        <w:t>future</w:t>
      </w:r>
      <w:r>
        <w:rPr>
          <w:rFonts w:ascii="Times New Roman"/>
          <w:spacing w:val="-20"/>
          <w:w w:val="95"/>
          <w:sz w:val="26"/>
        </w:rPr>
        <w:t> </w:t>
      </w:r>
      <w:r>
        <w:rPr>
          <w:rFonts w:ascii="Times New Roman"/>
          <w:spacing w:val="-3"/>
          <w:w w:val="95"/>
          <w:sz w:val="26"/>
        </w:rPr>
        <w:t>prospects</w:t>
      </w:r>
      <w:r>
        <w:rPr>
          <w:rFonts w:ascii="Times New Roman"/>
          <w:w w:val="93"/>
          <w:sz w:val="26"/>
        </w:rPr>
        <w:t> </w:t>
      </w:r>
      <w:r>
        <w:rPr>
          <w:rFonts w:ascii="Times New Roman"/>
          <w:spacing w:val="-7"/>
          <w:w w:val="95"/>
          <w:sz w:val="26"/>
        </w:rPr>
        <w:t>outsiders</w:t>
      </w:r>
      <w:r>
        <w:rPr>
          <w:rFonts w:ascii="Times New Roman"/>
          <w:spacing w:val="-21"/>
          <w:w w:val="95"/>
          <w:sz w:val="26"/>
        </w:rPr>
        <w:t> </w:t>
      </w:r>
      <w:r>
        <w:rPr>
          <w:rFonts w:ascii="Times New Roman"/>
          <w:spacing w:val="-13"/>
          <w:w w:val="95"/>
          <w:sz w:val="26"/>
        </w:rPr>
        <w:t>think</w:t>
      </w:r>
      <w:r>
        <w:rPr>
          <w:rFonts w:ascii="Times New Roman"/>
          <w:spacing w:val="-18"/>
          <w:w w:val="95"/>
          <w:sz w:val="26"/>
        </w:rPr>
        <w:t> </w:t>
      </w:r>
      <w:r>
        <w:rPr>
          <w:rFonts w:ascii="Times New Roman"/>
          <w:spacing w:val="-7"/>
          <w:w w:val="95"/>
          <w:sz w:val="26"/>
        </w:rPr>
        <w:t>there</w:t>
      </w:r>
      <w:r>
        <w:rPr>
          <w:rFonts w:ascii="Times New Roman"/>
          <w:spacing w:val="-19"/>
          <w:w w:val="95"/>
          <w:sz w:val="26"/>
        </w:rPr>
        <w:t> </w:t>
      </w:r>
      <w:r>
        <w:rPr>
          <w:rFonts w:ascii="Times New Roman"/>
          <w:spacing w:val="-3"/>
          <w:w w:val="95"/>
          <w:sz w:val="26"/>
        </w:rPr>
        <w:t>are</w:t>
      </w:r>
      <w:r>
        <w:rPr>
          <w:rFonts w:ascii="Times New Roman"/>
          <w:spacing w:val="-19"/>
          <w:w w:val="95"/>
          <w:sz w:val="26"/>
        </w:rPr>
        <w:t> </w:t>
      </w:r>
      <w:r>
        <w:rPr>
          <w:rFonts w:ascii="Times New Roman"/>
          <w:spacing w:val="-9"/>
          <w:w w:val="95"/>
          <w:sz w:val="26"/>
        </w:rPr>
        <w:t>previously</w:t>
      </w:r>
      <w:r>
        <w:rPr>
          <w:rFonts w:ascii="Times New Roman"/>
          <w:spacing w:val="-28"/>
          <w:w w:val="95"/>
          <w:sz w:val="26"/>
        </w:rPr>
        <w:t> </w:t>
      </w:r>
      <w:r>
        <w:rPr>
          <w:rFonts w:ascii="Times New Roman"/>
          <w:spacing w:val="-9"/>
          <w:w w:val="95"/>
          <w:sz w:val="26"/>
        </w:rPr>
        <w:t>unknown</w:t>
      </w:r>
      <w:r>
        <w:rPr>
          <w:rFonts w:ascii="Times New Roman"/>
          <w:spacing w:val="-29"/>
          <w:w w:val="95"/>
          <w:sz w:val="26"/>
        </w:rPr>
        <w:t> </w:t>
      </w:r>
      <w:r>
        <w:rPr>
          <w:rFonts w:ascii="Times New Roman"/>
          <w:spacing w:val="-7"/>
          <w:w w:val="95"/>
          <w:sz w:val="26"/>
        </w:rPr>
        <w:t>problems</w:t>
      </w:r>
      <w:r>
        <w:rPr>
          <w:rFonts w:ascii="Times New Roman"/>
          <w:w w:val="93"/>
          <w:sz w:val="26"/>
        </w:rPr>
        <w:t> </w:t>
      </w:r>
      <w:r>
        <w:rPr>
          <w:rFonts w:ascii="Times New Roman"/>
          <w:spacing w:val="-9"/>
          <w:w w:val="95"/>
          <w:sz w:val="26"/>
        </w:rPr>
        <w:t>have</w:t>
      </w:r>
      <w:r>
        <w:rPr>
          <w:rFonts w:ascii="Times New Roman"/>
          <w:spacing w:val="-15"/>
          <w:w w:val="95"/>
          <w:sz w:val="26"/>
        </w:rPr>
        <w:t> </w:t>
      </w:r>
      <w:r>
        <w:rPr>
          <w:rFonts w:ascii="Times New Roman"/>
          <w:spacing w:val="-4"/>
          <w:w w:val="95"/>
          <w:sz w:val="26"/>
        </w:rPr>
        <w:t>to</w:t>
      </w:r>
      <w:r>
        <w:rPr>
          <w:rFonts w:ascii="Times New Roman"/>
          <w:spacing w:val="-14"/>
          <w:w w:val="95"/>
          <w:sz w:val="26"/>
        </w:rPr>
        <w:t> </w:t>
      </w:r>
      <w:r>
        <w:rPr>
          <w:rFonts w:ascii="Times New Roman"/>
          <w:spacing w:val="-5"/>
          <w:w w:val="95"/>
          <w:sz w:val="26"/>
        </w:rPr>
        <w:t>spend</w:t>
      </w:r>
      <w:r>
        <w:rPr>
          <w:rFonts w:ascii="Times New Roman"/>
          <w:spacing w:val="-15"/>
          <w:w w:val="95"/>
          <w:sz w:val="26"/>
        </w:rPr>
        <w:t> </w:t>
      </w:r>
      <w:r>
        <w:rPr>
          <w:rFonts w:ascii="Times New Roman"/>
          <w:spacing w:val="-13"/>
          <w:w w:val="95"/>
          <w:sz w:val="26"/>
        </w:rPr>
        <w:t>time</w:t>
      </w:r>
      <w:r>
        <w:rPr>
          <w:rFonts w:ascii="Times New Roman"/>
          <w:spacing w:val="-14"/>
          <w:w w:val="95"/>
          <w:sz w:val="26"/>
        </w:rPr>
        <w:t> </w:t>
      </w:r>
      <w:r>
        <w:rPr>
          <w:rFonts w:ascii="Times New Roman"/>
          <w:spacing w:val="-12"/>
          <w:w w:val="95"/>
          <w:sz w:val="26"/>
        </w:rPr>
        <w:t>explaining</w:t>
      </w:r>
      <w:r>
        <w:rPr>
          <w:rFonts w:ascii="Times New Roman"/>
          <w:spacing w:val="-26"/>
          <w:w w:val="95"/>
          <w:sz w:val="26"/>
        </w:rPr>
        <w:t> </w:t>
      </w:r>
      <w:r>
        <w:rPr>
          <w:rFonts w:ascii="Times New Roman"/>
          <w:spacing w:val="-9"/>
          <w:w w:val="95"/>
          <w:sz w:val="26"/>
        </w:rPr>
        <w:t>why</w:t>
      </w:r>
      <w:r>
        <w:rPr>
          <w:rFonts w:ascii="Times New Roman"/>
          <w:spacing w:val="-25"/>
          <w:w w:val="95"/>
          <w:sz w:val="26"/>
        </w:rPr>
        <w:t> </w:t>
      </w:r>
      <w:r>
        <w:rPr>
          <w:rFonts w:ascii="Times New Roman"/>
          <w:spacing w:val="-5"/>
          <w:w w:val="95"/>
          <w:sz w:val="26"/>
        </w:rPr>
        <w:t>we</w:t>
      </w:r>
      <w:r>
        <w:rPr>
          <w:rFonts w:ascii="Times New Roman"/>
          <w:spacing w:val="-15"/>
          <w:w w:val="95"/>
          <w:sz w:val="26"/>
        </w:rPr>
        <w:t> </w:t>
      </w:r>
      <w:r>
        <w:rPr>
          <w:rFonts w:ascii="Times New Roman"/>
          <w:spacing w:val="-10"/>
          <w:w w:val="95"/>
          <w:sz w:val="26"/>
        </w:rPr>
        <w:t>missed</w:t>
      </w:r>
      <w:r>
        <w:rPr>
          <w:rFonts w:ascii="Times New Roman"/>
          <w:w w:val="93"/>
          <w:sz w:val="26"/>
        </w:rPr>
        <w:t> </w:t>
      </w:r>
      <w:r>
        <w:rPr>
          <w:rFonts w:ascii="Times New Roman"/>
          <w:spacing w:val="-7"/>
          <w:w w:val="95"/>
          <w:sz w:val="26"/>
        </w:rPr>
        <w:t>increases</w:t>
      </w:r>
      <w:r>
        <w:rPr>
          <w:rFonts w:ascii="Times New Roman"/>
          <w:spacing w:val="-19"/>
          <w:w w:val="95"/>
          <w:sz w:val="26"/>
        </w:rPr>
        <w:t> </w:t>
      </w:r>
      <w:r>
        <w:rPr>
          <w:rFonts w:ascii="Times New Roman"/>
          <w:spacing w:val="-10"/>
          <w:w w:val="95"/>
          <w:sz w:val="26"/>
        </w:rPr>
        <w:t>scrutiny</w:t>
      </w:r>
      <w:r>
        <w:rPr>
          <w:rFonts w:ascii="Times New Roman"/>
          <w:spacing w:val="-26"/>
          <w:w w:val="95"/>
          <w:sz w:val="26"/>
        </w:rPr>
        <w:t> </w:t>
      </w:r>
      <w:r>
        <w:rPr>
          <w:rFonts w:ascii="Times New Roman"/>
          <w:w w:val="95"/>
          <w:sz w:val="26"/>
        </w:rPr>
        <w:t>of</w:t>
      </w:r>
      <w:r>
        <w:rPr>
          <w:rFonts w:ascii="Times New Roman"/>
          <w:spacing w:val="-31"/>
          <w:w w:val="95"/>
          <w:sz w:val="26"/>
        </w:rPr>
        <w:t> </w:t>
      </w:r>
      <w:r>
        <w:rPr>
          <w:rFonts w:ascii="Times New Roman"/>
          <w:spacing w:val="-9"/>
          <w:w w:val="95"/>
          <w:sz w:val="26"/>
        </w:rPr>
        <w:t>all</w:t>
      </w:r>
      <w:r>
        <w:rPr>
          <w:rFonts w:ascii="Times New Roman"/>
          <w:spacing w:val="-32"/>
          <w:w w:val="95"/>
          <w:sz w:val="26"/>
        </w:rPr>
        <w:t> </w:t>
      </w:r>
      <w:r>
        <w:rPr>
          <w:rFonts w:ascii="Times New Roman"/>
          <w:spacing w:val="-3"/>
          <w:w w:val="95"/>
          <w:sz w:val="26"/>
        </w:rPr>
        <w:t>aspects</w:t>
      </w:r>
      <w:r>
        <w:rPr>
          <w:rFonts w:ascii="Times New Roman"/>
          <w:spacing w:val="-18"/>
          <w:w w:val="95"/>
          <w:sz w:val="26"/>
        </w:rPr>
        <w:t> </w:t>
      </w:r>
      <w:r>
        <w:rPr>
          <w:rFonts w:ascii="Times New Roman"/>
          <w:w w:val="95"/>
          <w:sz w:val="26"/>
        </w:rPr>
        <w:t>of</w:t>
      </w:r>
      <w:r>
        <w:rPr>
          <w:rFonts w:ascii="Times New Roman"/>
          <w:spacing w:val="-31"/>
          <w:w w:val="95"/>
          <w:sz w:val="26"/>
        </w:rPr>
        <w:t> </w:t>
      </w:r>
      <w:r>
        <w:rPr>
          <w:rFonts w:ascii="Times New Roman"/>
          <w:spacing w:val="-11"/>
          <w:w w:val="95"/>
          <w:sz w:val="26"/>
        </w:rPr>
        <w:t>earnings</w:t>
      </w:r>
      <w:r>
        <w:rPr>
          <w:rFonts w:ascii="Times New Roman"/>
          <w:spacing w:val="-18"/>
          <w:w w:val="95"/>
          <w:sz w:val="26"/>
        </w:rPr>
        <w:t> </w:t>
      </w:r>
      <w:r>
        <w:rPr>
          <w:rFonts w:ascii="Times New Roman"/>
          <w:spacing w:val="-5"/>
          <w:w w:val="95"/>
          <w:sz w:val="26"/>
        </w:rPr>
        <w:t>releases</w:t>
      </w:r>
    </w:p>
    <w:p>
      <w:pPr>
        <w:spacing w:line="357" w:lineRule="auto" w:before="14"/>
        <w:ind w:left="3101" w:right="7122" w:hanging="574"/>
        <w:jc w:val="right"/>
        <w:rPr>
          <w:rFonts w:ascii="Times New Roman"/>
          <w:sz w:val="26"/>
        </w:rPr>
      </w:pPr>
      <w:r>
        <w:rPr>
          <w:rFonts w:ascii="Times New Roman"/>
          <w:spacing w:val="-7"/>
          <w:w w:val="95"/>
          <w:sz w:val="26"/>
        </w:rPr>
        <w:t>outsiders </w:t>
      </w:r>
      <w:r>
        <w:rPr>
          <w:rFonts w:ascii="Times New Roman"/>
          <w:spacing w:val="-16"/>
          <w:w w:val="95"/>
          <w:sz w:val="26"/>
        </w:rPr>
        <w:t>might </w:t>
      </w:r>
      <w:r>
        <w:rPr>
          <w:rFonts w:ascii="Times New Roman"/>
          <w:spacing w:val="-13"/>
          <w:w w:val="95"/>
          <w:sz w:val="26"/>
        </w:rPr>
        <w:t>think firm </w:t>
      </w:r>
      <w:r>
        <w:rPr>
          <w:rFonts w:ascii="Times New Roman"/>
          <w:spacing w:val="-6"/>
          <w:w w:val="95"/>
          <w:sz w:val="26"/>
        </w:rPr>
        <w:t>lacks </w:t>
      </w:r>
      <w:r>
        <w:rPr>
          <w:rFonts w:ascii="Times New Roman"/>
          <w:spacing w:val="-15"/>
          <w:w w:val="95"/>
          <w:sz w:val="26"/>
        </w:rPr>
        <w:t>flexibility</w:t>
      </w:r>
      <w:r>
        <w:rPr>
          <w:rFonts w:ascii="Times New Roman"/>
          <w:w w:val="93"/>
          <w:sz w:val="26"/>
        </w:rPr>
        <w:t> </w:t>
      </w:r>
      <w:r>
        <w:rPr>
          <w:rFonts w:ascii="Times New Roman"/>
          <w:spacing w:val="-7"/>
          <w:w w:val="95"/>
          <w:sz w:val="26"/>
        </w:rPr>
        <w:t>increases </w:t>
      </w:r>
      <w:r>
        <w:rPr>
          <w:rFonts w:ascii="Times New Roman"/>
          <w:spacing w:val="-8"/>
          <w:w w:val="95"/>
          <w:sz w:val="26"/>
        </w:rPr>
        <w:t>the </w:t>
      </w:r>
      <w:r>
        <w:rPr>
          <w:rFonts w:ascii="Times New Roman"/>
          <w:spacing w:val="-10"/>
          <w:w w:val="95"/>
          <w:sz w:val="26"/>
        </w:rPr>
        <w:t>possibility </w:t>
      </w:r>
      <w:r>
        <w:rPr>
          <w:rFonts w:ascii="Times New Roman"/>
          <w:w w:val="95"/>
          <w:sz w:val="26"/>
        </w:rPr>
        <w:t>of </w:t>
      </w:r>
      <w:r>
        <w:rPr>
          <w:rFonts w:ascii="Times New Roman"/>
          <w:spacing w:val="-11"/>
          <w:w w:val="95"/>
          <w:sz w:val="26"/>
        </w:rPr>
        <w:t>lawsuits</w:t>
      </w:r>
    </w:p>
    <w:p>
      <w:pPr>
        <w:spacing w:before="184"/>
        <w:ind w:left="6446" w:right="0" w:firstLine="0"/>
        <w:jc w:val="left"/>
        <w:rPr>
          <w:rFonts w:ascii="Times New Roman"/>
          <w:sz w:val="26"/>
        </w:rPr>
      </w:pPr>
      <w:r>
        <w:rPr>
          <w:rFonts w:ascii="Times New Roman"/>
          <w:sz w:val="26"/>
        </w:rPr>
        <w:t>0% 10% 20% 30% 40% 50% 60% 70% 80% 90%</w:t>
      </w:r>
    </w:p>
    <w:p>
      <w:pPr>
        <w:spacing w:after="0"/>
        <w:jc w:val="left"/>
        <w:rPr>
          <w:rFonts w:ascii="Times New Roman"/>
          <w:sz w:val="26"/>
        </w:rPr>
        <w:sectPr>
          <w:pgSz w:w="14400" w:h="8100" w:orient="landscape"/>
          <w:pgMar w:header="370" w:footer="89" w:top="900" w:bottom="280" w:left="620" w:right="360"/>
        </w:sectPr>
      </w:pPr>
    </w:p>
    <w:p>
      <w:pPr>
        <w:pStyle w:val="BodyText"/>
        <w:rPr>
          <w:rFonts w:ascii="Times New Roman"/>
          <w:sz w:val="20"/>
        </w:rPr>
      </w:pPr>
    </w:p>
    <w:p>
      <w:pPr>
        <w:pStyle w:val="BodyText"/>
        <w:rPr>
          <w:rFonts w:ascii="Times New Roman"/>
          <w:sz w:val="20"/>
        </w:rPr>
      </w:pPr>
    </w:p>
    <w:p>
      <w:pPr>
        <w:pStyle w:val="BodyText"/>
        <w:spacing w:before="11"/>
        <w:rPr>
          <w:rFonts w:ascii="Times New Roman"/>
          <w:sz w:val="21"/>
        </w:rPr>
      </w:pPr>
    </w:p>
    <w:p>
      <w:pPr>
        <w:pStyle w:val="ListParagraph"/>
        <w:numPr>
          <w:ilvl w:val="0"/>
          <w:numId w:val="1"/>
        </w:numPr>
        <w:tabs>
          <w:tab w:pos="666" w:val="left" w:leader="none"/>
          <w:tab w:pos="667" w:val="left" w:leader="none"/>
        </w:tabs>
        <w:spacing w:line="211" w:lineRule="auto" w:before="143" w:after="0"/>
        <w:ind w:left="666" w:right="776" w:hanging="406"/>
        <w:jc w:val="left"/>
        <w:rPr>
          <w:rFonts w:ascii="Arial" w:hAnsi="Arial"/>
          <w:sz w:val="36"/>
        </w:rPr>
      </w:pPr>
      <w:r>
        <w:rPr>
          <w:sz w:val="36"/>
        </w:rPr>
        <w:t>It is common practice for management to manipulate both earnings expectations and also reported earnings (even at the expense of taking decisions that reduce the firm’s</w:t>
      </w:r>
      <w:r>
        <w:rPr>
          <w:spacing w:val="-1"/>
          <w:sz w:val="36"/>
        </w:rPr>
        <w:t> </w:t>
      </w:r>
      <w:r>
        <w:rPr>
          <w:sz w:val="36"/>
        </w:rPr>
        <w:t>value)</w:t>
      </w:r>
    </w:p>
    <w:p>
      <w:pPr>
        <w:pStyle w:val="ListParagraph"/>
        <w:numPr>
          <w:ilvl w:val="0"/>
          <w:numId w:val="1"/>
        </w:numPr>
        <w:tabs>
          <w:tab w:pos="666" w:val="left" w:leader="none"/>
          <w:tab w:pos="667" w:val="left" w:leader="none"/>
        </w:tabs>
        <w:spacing w:line="240" w:lineRule="auto" w:before="45" w:after="0"/>
        <w:ind w:left="666" w:right="0" w:hanging="406"/>
        <w:jc w:val="left"/>
        <w:rPr>
          <w:rFonts w:ascii="Arial" w:hAnsi="Arial"/>
          <w:sz w:val="36"/>
        </w:rPr>
      </w:pPr>
      <w:r>
        <w:rPr>
          <w:sz w:val="36"/>
        </w:rPr>
        <w:t>Is the market fooled by such</w:t>
      </w:r>
      <w:r>
        <w:rPr>
          <w:spacing w:val="2"/>
          <w:sz w:val="36"/>
        </w:rPr>
        <w:t> </w:t>
      </w:r>
      <w:r>
        <w:rPr>
          <w:sz w:val="36"/>
        </w:rPr>
        <w:t>practices?</w:t>
      </w:r>
    </w:p>
    <w:p>
      <w:pPr>
        <w:pStyle w:val="ListParagraph"/>
        <w:numPr>
          <w:ilvl w:val="1"/>
          <w:numId w:val="1"/>
        </w:numPr>
        <w:tabs>
          <w:tab w:pos="1140" w:val="left" w:leader="none"/>
        </w:tabs>
        <w:spacing w:line="211" w:lineRule="auto" w:before="77" w:after="0"/>
        <w:ind w:left="1139" w:right="1883" w:hanging="339"/>
        <w:jc w:val="left"/>
        <w:rPr>
          <w:rFonts w:ascii="Arial" w:hAnsi="Arial"/>
          <w:sz w:val="36"/>
        </w:rPr>
      </w:pPr>
      <w:r>
        <w:rPr>
          <w:sz w:val="36"/>
        </w:rPr>
        <w:t>Sloan: The market values earnings created by accounting manipulation equally to those created by cash</w:t>
      </w:r>
      <w:r>
        <w:rPr>
          <w:spacing w:val="-27"/>
          <w:sz w:val="36"/>
        </w:rPr>
        <w:t> </w:t>
      </w:r>
      <w:r>
        <w:rPr>
          <w:sz w:val="36"/>
        </w:rPr>
        <w:t>transactions</w:t>
      </w:r>
    </w:p>
    <w:p>
      <w:pPr>
        <w:pStyle w:val="ListParagraph"/>
        <w:numPr>
          <w:ilvl w:val="1"/>
          <w:numId w:val="1"/>
        </w:numPr>
        <w:tabs>
          <w:tab w:pos="1140" w:val="left" w:leader="none"/>
        </w:tabs>
        <w:spacing w:line="415" w:lineRule="exact" w:before="44" w:after="0"/>
        <w:ind w:left="1139" w:right="0" w:hanging="339"/>
        <w:jc w:val="left"/>
        <w:rPr>
          <w:rFonts w:ascii="Arial" w:hAnsi="Arial"/>
          <w:sz w:val="36"/>
        </w:rPr>
      </w:pPr>
      <w:r>
        <w:rPr>
          <w:sz w:val="36"/>
        </w:rPr>
        <w:t>Bartov et al: A change in earnings forecast has a much</w:t>
      </w:r>
      <w:r>
        <w:rPr>
          <w:spacing w:val="-9"/>
          <w:sz w:val="36"/>
        </w:rPr>
        <w:t> </w:t>
      </w:r>
      <w:r>
        <w:rPr>
          <w:sz w:val="36"/>
        </w:rPr>
        <w:t>smaller</w:t>
      </w:r>
    </w:p>
    <w:p>
      <w:pPr>
        <w:pStyle w:val="BodyText"/>
        <w:spacing w:line="415" w:lineRule="exact"/>
        <w:ind w:left="1139"/>
      </w:pPr>
      <w:r>
        <w:rPr/>
        <w:t>impact on prices than does an earnings surprise</w:t>
      </w:r>
    </w:p>
    <w:p>
      <w:pPr>
        <w:spacing w:after="0" w:line="415" w:lineRule="exact"/>
        <w:sectPr>
          <w:headerReference w:type="default" r:id="rId69"/>
          <w:footerReference w:type="default" r:id="rId70"/>
          <w:pgSz w:w="14400" w:h="8100" w:orient="landscape"/>
          <w:pgMar w:header="370" w:footer="90" w:top="900" w:bottom="280" w:left="620" w:right="360"/>
        </w:sectPr>
      </w:pPr>
    </w:p>
    <w:p>
      <w:pPr>
        <w:pStyle w:val="BodyText"/>
        <w:rPr>
          <w:sz w:val="20"/>
        </w:rPr>
      </w:pPr>
    </w:p>
    <w:p>
      <w:pPr>
        <w:pStyle w:val="BodyText"/>
        <w:rPr>
          <w:sz w:val="20"/>
        </w:rPr>
      </w:pPr>
    </w:p>
    <w:p>
      <w:pPr>
        <w:pStyle w:val="BodyText"/>
        <w:spacing w:before="1"/>
        <w:rPr>
          <w:sz w:val="18"/>
        </w:rPr>
      </w:pPr>
    </w:p>
    <w:p>
      <w:pPr>
        <w:pStyle w:val="ListParagraph"/>
        <w:numPr>
          <w:ilvl w:val="0"/>
          <w:numId w:val="1"/>
        </w:numPr>
        <w:tabs>
          <w:tab w:pos="665" w:val="left" w:leader="none"/>
          <w:tab w:pos="666" w:val="left" w:leader="none"/>
        </w:tabs>
        <w:spacing w:line="211" w:lineRule="auto" w:before="144" w:after="0"/>
        <w:ind w:left="665" w:right="599" w:hanging="406"/>
        <w:jc w:val="left"/>
        <w:rPr>
          <w:rFonts w:ascii="Arial" w:hAnsi="Arial"/>
          <w:sz w:val="36"/>
        </w:rPr>
      </w:pPr>
      <w:r>
        <w:rPr>
          <w:sz w:val="36"/>
        </w:rPr>
        <w:t>The second condition for market efficiency is competition upon rational investors all utilising the available information to identify mispriced stocks with the view of pursuing an investment strategy with the objective of maximising their</w:t>
      </w:r>
      <w:r>
        <w:rPr>
          <w:spacing w:val="-7"/>
          <w:sz w:val="36"/>
        </w:rPr>
        <w:t> </w:t>
      </w:r>
      <w:r>
        <w:rPr>
          <w:sz w:val="36"/>
        </w:rPr>
        <w:t>wealth.</w:t>
      </w:r>
    </w:p>
    <w:p>
      <w:pPr>
        <w:pStyle w:val="ListParagraph"/>
        <w:numPr>
          <w:ilvl w:val="0"/>
          <w:numId w:val="1"/>
        </w:numPr>
        <w:tabs>
          <w:tab w:pos="665" w:val="left" w:leader="none"/>
          <w:tab w:pos="666" w:val="left" w:leader="none"/>
        </w:tabs>
        <w:spacing w:line="240" w:lineRule="auto" w:before="45" w:after="0"/>
        <w:ind w:left="665" w:right="0" w:hanging="406"/>
        <w:jc w:val="left"/>
        <w:rPr>
          <w:rFonts w:ascii="Arial" w:hAnsi="Arial"/>
          <w:sz w:val="36"/>
        </w:rPr>
      </w:pPr>
      <w:r>
        <w:rPr>
          <w:sz w:val="36"/>
        </w:rPr>
        <w:t>There are </w:t>
      </w:r>
      <w:r>
        <w:rPr>
          <w:spacing w:val="-3"/>
          <w:sz w:val="36"/>
        </w:rPr>
        <w:t>two </w:t>
      </w:r>
      <w:r>
        <w:rPr>
          <w:sz w:val="36"/>
        </w:rPr>
        <w:t>potential causes for this to</w:t>
      </w:r>
      <w:r>
        <w:rPr>
          <w:spacing w:val="17"/>
          <w:sz w:val="36"/>
        </w:rPr>
        <w:t> </w:t>
      </w:r>
      <w:r>
        <w:rPr>
          <w:sz w:val="36"/>
        </w:rPr>
        <w:t>breakdown:</w:t>
      </w:r>
    </w:p>
    <w:p>
      <w:pPr>
        <w:pStyle w:val="ListParagraph"/>
        <w:numPr>
          <w:ilvl w:val="1"/>
          <w:numId w:val="1"/>
        </w:numPr>
        <w:tabs>
          <w:tab w:pos="1140" w:val="left" w:leader="none"/>
        </w:tabs>
        <w:spacing w:line="415" w:lineRule="exact" w:before="33" w:after="0"/>
        <w:ind w:left="1139" w:right="0" w:hanging="340"/>
        <w:jc w:val="left"/>
        <w:rPr>
          <w:rFonts w:ascii="Arial" w:hAnsi="Arial"/>
          <w:sz w:val="36"/>
        </w:rPr>
      </w:pPr>
      <w:r>
        <w:rPr>
          <w:sz w:val="36"/>
        </w:rPr>
        <w:t>Investors are not rational in an economic sense</w:t>
      </w:r>
      <w:r>
        <w:rPr>
          <w:spacing w:val="-11"/>
          <w:sz w:val="36"/>
        </w:rPr>
        <w:t> </w:t>
      </w:r>
      <w:r>
        <w:rPr>
          <w:sz w:val="36"/>
        </w:rPr>
        <w:t>(behavioural</w:t>
      </w:r>
    </w:p>
    <w:p>
      <w:pPr>
        <w:pStyle w:val="BodyText"/>
        <w:spacing w:line="415" w:lineRule="exact"/>
        <w:ind w:left="1139"/>
      </w:pPr>
      <w:r>
        <w:rPr/>
        <w:t>finance)</w:t>
      </w:r>
    </w:p>
    <w:p>
      <w:pPr>
        <w:pStyle w:val="ListParagraph"/>
        <w:numPr>
          <w:ilvl w:val="1"/>
          <w:numId w:val="1"/>
        </w:numPr>
        <w:tabs>
          <w:tab w:pos="1239" w:val="left" w:leader="none"/>
          <w:tab w:pos="1240" w:val="left" w:leader="none"/>
        </w:tabs>
        <w:spacing w:line="211" w:lineRule="auto" w:before="78" w:after="0"/>
        <w:ind w:left="1139" w:right="1956" w:hanging="339"/>
        <w:jc w:val="left"/>
        <w:rPr>
          <w:rFonts w:ascii="Arial" w:hAnsi="Arial"/>
          <w:sz w:val="36"/>
        </w:rPr>
      </w:pPr>
      <w:r>
        <w:rPr/>
        <w:tab/>
      </w:r>
      <w:r>
        <w:rPr>
          <w:sz w:val="36"/>
        </w:rPr>
        <w:t>many investment processes only use a (small) subset of the available</w:t>
      </w:r>
      <w:r>
        <w:rPr>
          <w:spacing w:val="-6"/>
          <w:sz w:val="36"/>
        </w:rPr>
        <w:t> </w:t>
      </w:r>
      <w:r>
        <w:rPr>
          <w:sz w:val="36"/>
        </w:rPr>
        <w:t>information</w:t>
      </w:r>
    </w:p>
    <w:p>
      <w:pPr>
        <w:pStyle w:val="ListParagraph"/>
        <w:numPr>
          <w:ilvl w:val="0"/>
          <w:numId w:val="1"/>
        </w:numPr>
        <w:tabs>
          <w:tab w:pos="665" w:val="left" w:leader="none"/>
          <w:tab w:pos="666" w:val="left" w:leader="none"/>
        </w:tabs>
        <w:spacing w:line="415" w:lineRule="exact" w:before="44" w:after="0"/>
        <w:ind w:left="665" w:right="0" w:hanging="406"/>
        <w:jc w:val="left"/>
        <w:rPr>
          <w:rFonts w:ascii="Arial" w:hAnsi="Arial"/>
          <w:sz w:val="36"/>
        </w:rPr>
      </w:pPr>
      <w:r>
        <w:rPr>
          <w:spacing w:val="-5"/>
          <w:sz w:val="36"/>
        </w:rPr>
        <w:t>We </w:t>
      </w:r>
      <w:r>
        <w:rPr>
          <w:sz w:val="36"/>
        </w:rPr>
        <w:t>will only look at the second of these in this session as the session</w:t>
      </w:r>
      <w:r>
        <w:rPr>
          <w:spacing w:val="20"/>
          <w:sz w:val="36"/>
        </w:rPr>
        <w:t> </w:t>
      </w:r>
      <w:r>
        <w:rPr>
          <w:sz w:val="36"/>
        </w:rPr>
        <w:t>on</w:t>
      </w:r>
    </w:p>
    <w:p>
      <w:pPr>
        <w:pStyle w:val="BodyText"/>
        <w:spacing w:line="415" w:lineRule="exact"/>
        <w:ind w:left="665"/>
      </w:pPr>
      <w:r>
        <w:rPr/>
        <w:t>behavioural finance will address the first cause</w:t>
      </w:r>
    </w:p>
    <w:p>
      <w:pPr>
        <w:spacing w:after="0" w:line="415" w:lineRule="exact"/>
        <w:sectPr>
          <w:headerReference w:type="default" r:id="rId71"/>
          <w:footerReference w:type="default" r:id="rId72"/>
          <w:pgSz w:w="14400" w:h="8100" w:orient="landscape"/>
          <w:pgMar w:header="370" w:footer="90" w:top="900" w:bottom="280" w:left="620" w:right="360"/>
        </w:sectPr>
      </w:pPr>
    </w:p>
    <w:p>
      <w:pPr>
        <w:pStyle w:val="BodyText"/>
        <w:rPr>
          <w:sz w:val="20"/>
        </w:rPr>
      </w:pPr>
    </w:p>
    <w:p>
      <w:pPr>
        <w:pStyle w:val="BodyText"/>
        <w:rPr>
          <w:sz w:val="20"/>
        </w:rPr>
      </w:pPr>
    </w:p>
    <w:p>
      <w:pPr>
        <w:pStyle w:val="BodyText"/>
        <w:spacing w:before="1"/>
        <w:rPr>
          <w:sz w:val="18"/>
        </w:rPr>
      </w:pPr>
    </w:p>
    <w:p>
      <w:pPr>
        <w:pStyle w:val="ListParagraph"/>
        <w:numPr>
          <w:ilvl w:val="0"/>
          <w:numId w:val="1"/>
        </w:numPr>
        <w:tabs>
          <w:tab w:pos="665" w:val="left" w:leader="none"/>
          <w:tab w:pos="666" w:val="left" w:leader="none"/>
        </w:tabs>
        <w:spacing w:line="211" w:lineRule="auto" w:before="144" w:after="0"/>
        <w:ind w:left="665" w:right="609" w:hanging="406"/>
        <w:jc w:val="left"/>
        <w:rPr>
          <w:rFonts w:ascii="Arial" w:hAnsi="Arial"/>
          <w:sz w:val="36"/>
        </w:rPr>
      </w:pPr>
      <w:r>
        <w:rPr>
          <w:sz w:val="36"/>
        </w:rPr>
        <w:t>Fundamental investing where investors attempted to use all available information to best value a company </w:t>
      </w:r>
      <w:r>
        <w:rPr>
          <w:spacing w:val="-3"/>
          <w:sz w:val="36"/>
        </w:rPr>
        <w:t>was </w:t>
      </w:r>
      <w:r>
        <w:rPr>
          <w:sz w:val="36"/>
        </w:rPr>
        <w:t>the dominant form of investing 50 years</w:t>
      </w:r>
      <w:r>
        <w:rPr>
          <w:spacing w:val="-4"/>
          <w:sz w:val="36"/>
        </w:rPr>
        <w:t> </w:t>
      </w:r>
      <w:r>
        <w:rPr>
          <w:sz w:val="36"/>
        </w:rPr>
        <w:t>ago.</w:t>
      </w:r>
    </w:p>
    <w:p>
      <w:pPr>
        <w:pStyle w:val="ListParagraph"/>
        <w:numPr>
          <w:ilvl w:val="0"/>
          <w:numId w:val="1"/>
        </w:numPr>
        <w:tabs>
          <w:tab w:pos="665" w:val="left" w:leader="none"/>
          <w:tab w:pos="666" w:val="left" w:leader="none"/>
        </w:tabs>
        <w:spacing w:line="211" w:lineRule="auto" w:before="88" w:after="0"/>
        <w:ind w:left="665" w:right="1067" w:hanging="406"/>
        <w:jc w:val="left"/>
        <w:rPr>
          <w:rFonts w:ascii="Arial" w:hAnsi="Arial"/>
          <w:sz w:val="36"/>
        </w:rPr>
      </w:pPr>
      <w:r>
        <w:rPr>
          <w:sz w:val="36"/>
        </w:rPr>
        <w:t>Since then there has been the emergence of other styles of investment, many of which completely ignore fundamental information </w:t>
      </w:r>
      <w:r>
        <w:rPr>
          <w:spacing w:val="-3"/>
          <w:sz w:val="36"/>
        </w:rPr>
        <w:t>(e.g </w:t>
      </w:r>
      <w:r>
        <w:rPr>
          <w:sz w:val="36"/>
        </w:rPr>
        <w:t>index and momentum investors), to a stage where information-based investors are in a</w:t>
      </w:r>
      <w:r>
        <w:rPr>
          <w:spacing w:val="-10"/>
          <w:sz w:val="36"/>
        </w:rPr>
        <w:t> </w:t>
      </w:r>
      <w:r>
        <w:rPr>
          <w:sz w:val="36"/>
        </w:rPr>
        <w:t>minority</w:t>
      </w:r>
    </w:p>
    <w:p>
      <w:pPr>
        <w:pStyle w:val="ListParagraph"/>
        <w:numPr>
          <w:ilvl w:val="0"/>
          <w:numId w:val="1"/>
        </w:numPr>
        <w:tabs>
          <w:tab w:pos="665" w:val="left" w:leader="none"/>
          <w:tab w:pos="666" w:val="left" w:leader="none"/>
        </w:tabs>
        <w:spacing w:line="211" w:lineRule="auto" w:before="88" w:after="0"/>
        <w:ind w:left="665" w:right="631" w:hanging="406"/>
        <w:jc w:val="left"/>
        <w:rPr>
          <w:rFonts w:ascii="Arial" w:hAnsi="Arial"/>
          <w:sz w:val="36"/>
        </w:rPr>
      </w:pPr>
      <w:r>
        <w:rPr>
          <w:sz w:val="36"/>
        </w:rPr>
        <w:t>The question </w:t>
      </w:r>
      <w:r>
        <w:rPr>
          <w:spacing w:val="-3"/>
          <w:sz w:val="36"/>
        </w:rPr>
        <w:t>we </w:t>
      </w:r>
      <w:r>
        <w:rPr>
          <w:sz w:val="36"/>
        </w:rPr>
        <w:t>address is whether the existence of these other styles has any impact on the price formation</w:t>
      </w:r>
      <w:r>
        <w:rPr>
          <w:spacing w:val="-6"/>
          <w:sz w:val="36"/>
        </w:rPr>
        <w:t> </w:t>
      </w:r>
      <w:r>
        <w:rPr>
          <w:sz w:val="36"/>
        </w:rPr>
        <w:t>process?</w:t>
      </w:r>
    </w:p>
    <w:p>
      <w:pPr>
        <w:pStyle w:val="ListParagraph"/>
        <w:numPr>
          <w:ilvl w:val="1"/>
          <w:numId w:val="1"/>
        </w:numPr>
        <w:tabs>
          <w:tab w:pos="339" w:val="left" w:leader="none"/>
        </w:tabs>
        <w:spacing w:line="415" w:lineRule="exact" w:before="44" w:after="0"/>
        <w:ind w:left="1139" w:right="859" w:hanging="1140"/>
        <w:jc w:val="right"/>
        <w:rPr>
          <w:rFonts w:ascii="Arial" w:hAnsi="Arial"/>
          <w:sz w:val="36"/>
        </w:rPr>
      </w:pPr>
      <w:r>
        <w:rPr>
          <w:sz w:val="36"/>
        </w:rPr>
        <w:t>To address this question </w:t>
      </w:r>
      <w:r>
        <w:rPr>
          <w:spacing w:val="-4"/>
          <w:sz w:val="36"/>
        </w:rPr>
        <w:t>we </w:t>
      </w:r>
      <w:r>
        <w:rPr>
          <w:sz w:val="36"/>
        </w:rPr>
        <w:t>created artificial markets consisting</w:t>
      </w:r>
      <w:r>
        <w:rPr>
          <w:spacing w:val="-13"/>
          <w:sz w:val="36"/>
        </w:rPr>
        <w:t> </w:t>
      </w:r>
      <w:r>
        <w:rPr>
          <w:sz w:val="36"/>
        </w:rPr>
        <w:t>of</w:t>
      </w:r>
    </w:p>
    <w:p>
      <w:pPr>
        <w:pStyle w:val="BodyText"/>
        <w:spacing w:line="415" w:lineRule="exact"/>
        <w:ind w:right="855"/>
        <w:jc w:val="right"/>
      </w:pPr>
      <w:r>
        <w:rPr/>
        <w:t>investors using several styles and observed their impact on</w:t>
      </w:r>
      <w:r>
        <w:rPr>
          <w:spacing w:val="-16"/>
        </w:rPr>
        <w:t> </w:t>
      </w:r>
      <w:r>
        <w:rPr/>
        <w:t>pricing</w:t>
      </w:r>
    </w:p>
    <w:p>
      <w:pPr>
        <w:spacing w:after="0" w:line="415" w:lineRule="exact"/>
        <w:jc w:val="right"/>
        <w:sectPr>
          <w:headerReference w:type="default" r:id="rId73"/>
          <w:footerReference w:type="default" r:id="rId74"/>
          <w:pgSz w:w="14400" w:h="8100" w:orient="landscape"/>
          <w:pgMar w:header="370" w:footer="90" w:top="900" w:bottom="280" w:left="620" w:right="360"/>
        </w:sectPr>
      </w:pPr>
    </w:p>
    <w:p>
      <w:pPr>
        <w:tabs>
          <w:tab w:pos="3788" w:val="left" w:leader="none"/>
        </w:tabs>
        <w:spacing w:before="72"/>
        <w:ind w:left="261" w:right="0" w:firstLine="0"/>
        <w:jc w:val="left"/>
        <w:rPr>
          <w:b/>
          <w:sz w:val="40"/>
        </w:rPr>
      </w:pPr>
      <w:r>
        <w:rPr/>
        <w:pict>
          <v:shape style="position:absolute;margin-left:44.459999pt;margin-top:30.957197pt;width:652pt;height:.1pt;mso-position-horizontal-relative:page;mso-position-vertical-relative:paragraph;z-index:-15725568;mso-wrap-distance-left:0;mso-wrap-distance-right:0" coordorigin="889,619" coordsize="13040,0" path="m889,619l13929,619e" filled="false" stroked="true" strokeweight="1.5pt" strokecolor="#000000">
            <v:path arrowok="t"/>
            <v:stroke dashstyle="solid"/>
            <w10:wrap type="topAndBottom"/>
          </v:shape>
        </w:pict>
      </w:r>
      <w:r>
        <w:rPr>
          <w:b/>
          <w:sz w:val="40"/>
        </w:rPr>
        <w:t>Equal</w:t>
      </w:r>
      <w:r>
        <w:rPr>
          <w:b/>
          <w:spacing w:val="-3"/>
          <w:sz w:val="40"/>
        </w:rPr>
        <w:t> </w:t>
      </w:r>
      <w:r>
        <w:rPr>
          <w:b/>
          <w:sz w:val="40"/>
        </w:rPr>
        <w:t>proportion:</w:t>
        <w:tab/>
        <w:t>Fundamental, Momentum &amp; Index</w:t>
      </w:r>
      <w:r>
        <w:rPr>
          <w:b/>
          <w:spacing w:val="-10"/>
          <w:sz w:val="40"/>
        </w:rPr>
        <w:t> </w:t>
      </w:r>
      <w:r>
        <w:rPr>
          <w:b/>
          <w:sz w:val="40"/>
        </w:rPr>
        <w:t>investors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8"/>
        </w:rPr>
      </w:pPr>
    </w:p>
    <w:p>
      <w:pPr>
        <w:tabs>
          <w:tab w:pos="12959" w:val="right" w:leader="none"/>
        </w:tabs>
        <w:spacing w:before="100"/>
        <w:ind w:left="102" w:right="0" w:firstLine="0"/>
        <w:jc w:val="left"/>
        <w:rPr>
          <w:sz w:val="14"/>
        </w:rPr>
      </w:pPr>
      <w:r>
        <w:rPr/>
        <w:pict>
          <v:shape style="position:absolute;margin-left:90.656387pt;margin-top:5.040234pt;width:222.75pt;height:8.550pt;mso-position-horizontal-relative:page;mso-position-vertical-relative:paragraph;z-index:-16330752" type="#_x0000_t202" filled="false" stroked="false">
            <v:textbox inset="0,0,0,0">
              <w:txbxContent>
                <w:p>
                  <w:pPr>
                    <w:spacing w:line="171" w:lineRule="exact" w:before="0"/>
                    <w:ind w:left="0" w:right="0" w:firstLine="0"/>
                    <w:jc w:val="left"/>
                    <w:rPr>
                      <w:sz w:val="14"/>
                    </w:rPr>
                  </w:pPr>
                  <w:r>
                    <w:rPr>
                      <w:sz w:val="14"/>
                    </w:rPr>
                    <w:t>agement Analyst Certificate (IMAC) | Efficient Market Hypothesis</w:t>
                  </w:r>
                </w:p>
              </w:txbxContent>
            </v:textbox>
            <w10:wrap type="none"/>
          </v:shape>
        </w:pict>
      </w:r>
      <w:r>
        <w:rPr/>
        <w:pict>
          <v:group style="position:absolute;margin-left:90pt;margin-top:-300.390991pt;width:540pt;height:310.45pt;mso-position-horizontal-relative:page;mso-position-vertical-relative:paragraph;z-index:-16330240" coordorigin="1800,-6008" coordsize="10800,6209">
            <v:shape style="position:absolute;left:1800;top:-6008;width:5940;height:6209" type="#_x0000_t75" alt="rand_pric_4D" stroked="false">
              <v:imagedata r:id="rId77" o:title=""/>
            </v:shape>
            <v:shape style="position:absolute;left:7200;top:-6008;width:5400;height:6120" type="#_x0000_t75" alt="rand_corr_4D" stroked="false">
              <v:imagedata r:id="rId78" o:title=""/>
            </v:shape>
            <w10:wrap type="none"/>
          </v:group>
        </w:pict>
      </w:r>
      <w:r>
        <w:rPr>
          <w:sz w:val="14"/>
        </w:rPr>
        <w:t>Investment</w:t>
      </w:r>
      <w:r>
        <w:rPr>
          <w:spacing w:val="-1"/>
          <w:sz w:val="14"/>
        </w:rPr>
        <w:t> </w:t>
      </w:r>
      <w:r>
        <w:rPr>
          <w:sz w:val="14"/>
        </w:rPr>
        <w:t>Man</w:t>
        <w:tab/>
        <w:t>25</w:t>
      </w:r>
    </w:p>
    <w:p>
      <w:pPr>
        <w:spacing w:after="0"/>
        <w:jc w:val="left"/>
        <w:rPr>
          <w:sz w:val="14"/>
        </w:rPr>
        <w:sectPr>
          <w:headerReference w:type="default" r:id="rId75"/>
          <w:footerReference w:type="default" r:id="rId76"/>
          <w:pgSz w:w="14400" w:h="8100" w:orient="landscape"/>
          <w:pgMar w:header="0" w:footer="0" w:top="320" w:bottom="0" w:left="620" w:right="360"/>
        </w:sectPr>
      </w:pPr>
    </w:p>
    <w:p>
      <w:pPr>
        <w:pStyle w:val="BodyText"/>
        <w:rPr>
          <w:sz w:val="20"/>
        </w:rPr>
      </w:pPr>
    </w:p>
    <w:p>
      <w:pPr>
        <w:pStyle w:val="BodyText"/>
        <w:rPr>
          <w:sz w:val="20"/>
        </w:rPr>
      </w:pPr>
    </w:p>
    <w:p>
      <w:pPr>
        <w:pStyle w:val="BodyText"/>
        <w:spacing w:before="4"/>
        <w:rPr>
          <w:sz w:val="19"/>
        </w:rPr>
      </w:pPr>
    </w:p>
    <w:p>
      <w:pPr>
        <w:pStyle w:val="ListParagraph"/>
        <w:numPr>
          <w:ilvl w:val="0"/>
          <w:numId w:val="1"/>
        </w:numPr>
        <w:tabs>
          <w:tab w:pos="663" w:val="left" w:leader="none"/>
          <w:tab w:pos="664" w:val="left" w:leader="none"/>
        </w:tabs>
        <w:spacing w:line="211" w:lineRule="auto" w:before="131" w:after="0"/>
        <w:ind w:left="663" w:right="477" w:hanging="404"/>
        <w:jc w:val="left"/>
        <w:rPr>
          <w:rFonts w:ascii="Arial" w:hAnsi="Arial"/>
          <w:sz w:val="26"/>
        </w:rPr>
      </w:pPr>
      <w:r>
        <w:rPr>
          <w:sz w:val="26"/>
        </w:rPr>
        <w:t>Confirmation that a market largely composed of fundamental investors will result in a high level of market efficiency in that prices will quickly react to the release of new</w:t>
      </w:r>
      <w:r>
        <w:rPr>
          <w:spacing w:val="5"/>
          <w:sz w:val="26"/>
        </w:rPr>
        <w:t> </w:t>
      </w:r>
      <w:r>
        <w:rPr>
          <w:sz w:val="26"/>
        </w:rPr>
        <w:t>information</w:t>
      </w:r>
    </w:p>
    <w:p>
      <w:pPr>
        <w:pStyle w:val="ListParagraph"/>
        <w:numPr>
          <w:ilvl w:val="0"/>
          <w:numId w:val="1"/>
        </w:numPr>
        <w:tabs>
          <w:tab w:pos="663" w:val="left" w:leader="none"/>
          <w:tab w:pos="664" w:val="left" w:leader="none"/>
        </w:tabs>
        <w:spacing w:line="211" w:lineRule="auto" w:before="79" w:after="0"/>
        <w:ind w:left="663" w:right="806" w:hanging="404"/>
        <w:jc w:val="left"/>
        <w:rPr>
          <w:rFonts w:ascii="Arial" w:hAnsi="Arial"/>
          <w:sz w:val="26"/>
        </w:rPr>
      </w:pPr>
      <w:r>
        <w:rPr>
          <w:sz w:val="26"/>
        </w:rPr>
        <w:t>Prices in markets where momentum and index investors are in a majority will be slow to react to information</w:t>
      </w:r>
    </w:p>
    <w:p>
      <w:pPr>
        <w:pStyle w:val="ListParagraph"/>
        <w:numPr>
          <w:ilvl w:val="1"/>
          <w:numId w:val="1"/>
        </w:numPr>
        <w:tabs>
          <w:tab w:pos="1139" w:val="left" w:leader="none"/>
          <w:tab w:pos="1140" w:val="left" w:leader="none"/>
        </w:tabs>
        <w:spacing w:line="254" w:lineRule="exact" w:before="55" w:after="0"/>
        <w:ind w:left="1139" w:right="0" w:hanging="340"/>
        <w:jc w:val="left"/>
        <w:rPr>
          <w:rFonts w:ascii="Arial" w:hAnsi="Arial"/>
          <w:sz w:val="22"/>
        </w:rPr>
      </w:pPr>
      <w:r>
        <w:rPr>
          <w:sz w:val="22"/>
        </w:rPr>
        <w:t>Index</w:t>
      </w:r>
      <w:r>
        <w:rPr>
          <w:spacing w:val="-8"/>
          <w:sz w:val="22"/>
        </w:rPr>
        <w:t> </w:t>
      </w:r>
      <w:r>
        <w:rPr>
          <w:sz w:val="22"/>
        </w:rPr>
        <w:t>investors</w:t>
      </w:r>
      <w:r>
        <w:rPr>
          <w:spacing w:val="-7"/>
          <w:sz w:val="22"/>
        </w:rPr>
        <w:t> </w:t>
      </w:r>
      <w:r>
        <w:rPr>
          <w:sz w:val="22"/>
        </w:rPr>
        <w:t>will</w:t>
      </w:r>
      <w:r>
        <w:rPr>
          <w:spacing w:val="-1"/>
          <w:sz w:val="22"/>
        </w:rPr>
        <w:t> </w:t>
      </w:r>
      <w:r>
        <w:rPr>
          <w:sz w:val="22"/>
        </w:rPr>
        <w:t>progressively</w:t>
      </w:r>
      <w:r>
        <w:rPr>
          <w:spacing w:val="-9"/>
          <w:sz w:val="22"/>
        </w:rPr>
        <w:t> </w:t>
      </w:r>
      <w:r>
        <w:rPr>
          <w:sz w:val="22"/>
        </w:rPr>
        <w:t>slow</w:t>
      </w:r>
      <w:r>
        <w:rPr>
          <w:spacing w:val="-4"/>
          <w:sz w:val="22"/>
        </w:rPr>
        <w:t> </w:t>
      </w:r>
      <w:r>
        <w:rPr>
          <w:sz w:val="22"/>
        </w:rPr>
        <w:t>this</w:t>
      </w:r>
      <w:r>
        <w:rPr>
          <w:spacing w:val="1"/>
          <w:sz w:val="22"/>
        </w:rPr>
        <w:t> </w:t>
      </w:r>
      <w:r>
        <w:rPr>
          <w:sz w:val="22"/>
        </w:rPr>
        <w:t>reaction</w:t>
      </w:r>
      <w:r>
        <w:rPr>
          <w:spacing w:val="-6"/>
          <w:sz w:val="22"/>
        </w:rPr>
        <w:t> </w:t>
      </w:r>
      <w:r>
        <w:rPr>
          <w:sz w:val="22"/>
        </w:rPr>
        <w:t>to</w:t>
      </w:r>
      <w:r>
        <w:rPr>
          <w:spacing w:val="1"/>
          <w:sz w:val="22"/>
        </w:rPr>
        <w:t> </w:t>
      </w:r>
      <w:r>
        <w:rPr>
          <w:sz w:val="22"/>
        </w:rPr>
        <w:t>new</w:t>
      </w:r>
      <w:r>
        <w:rPr>
          <w:spacing w:val="-5"/>
          <w:sz w:val="22"/>
        </w:rPr>
        <w:t> </w:t>
      </w:r>
      <w:r>
        <w:rPr>
          <w:sz w:val="22"/>
        </w:rPr>
        <w:t>information</w:t>
      </w:r>
      <w:r>
        <w:rPr>
          <w:spacing w:val="2"/>
          <w:sz w:val="22"/>
        </w:rPr>
        <w:t> </w:t>
      </w:r>
      <w:r>
        <w:rPr>
          <w:sz w:val="22"/>
        </w:rPr>
        <w:t>as</w:t>
      </w:r>
      <w:r>
        <w:rPr>
          <w:spacing w:val="-4"/>
          <w:sz w:val="22"/>
        </w:rPr>
        <w:t> </w:t>
      </w:r>
      <w:r>
        <w:rPr>
          <w:sz w:val="22"/>
        </w:rPr>
        <w:t>they come to</w:t>
      </w:r>
      <w:r>
        <w:rPr>
          <w:spacing w:val="1"/>
          <w:sz w:val="22"/>
        </w:rPr>
        <w:t> </w:t>
      </w:r>
      <w:r>
        <w:rPr>
          <w:sz w:val="22"/>
        </w:rPr>
        <w:t>represent</w:t>
      </w:r>
      <w:r>
        <w:rPr>
          <w:spacing w:val="-9"/>
          <w:sz w:val="22"/>
        </w:rPr>
        <w:t> </w:t>
      </w:r>
      <w:r>
        <w:rPr>
          <w:sz w:val="22"/>
        </w:rPr>
        <w:t>an increasing</w:t>
      </w:r>
    </w:p>
    <w:p>
      <w:pPr>
        <w:spacing w:line="254" w:lineRule="exact" w:before="0"/>
        <w:ind w:left="1139" w:right="0" w:firstLine="0"/>
        <w:jc w:val="left"/>
        <w:rPr>
          <w:sz w:val="22"/>
        </w:rPr>
      </w:pPr>
      <w:r>
        <w:rPr>
          <w:sz w:val="22"/>
        </w:rPr>
        <w:t>proportion of the market</w:t>
      </w:r>
    </w:p>
    <w:p>
      <w:pPr>
        <w:pStyle w:val="ListParagraph"/>
        <w:numPr>
          <w:ilvl w:val="1"/>
          <w:numId w:val="1"/>
        </w:numPr>
        <w:tabs>
          <w:tab w:pos="1139" w:val="left" w:leader="none"/>
          <w:tab w:pos="1140" w:val="left" w:leader="none"/>
        </w:tabs>
        <w:spacing w:line="211" w:lineRule="auto" w:before="76" w:after="0"/>
        <w:ind w:left="1139" w:right="716" w:hanging="339"/>
        <w:jc w:val="left"/>
        <w:rPr>
          <w:rFonts w:ascii="Arial" w:hAnsi="Arial"/>
          <w:sz w:val="22"/>
        </w:rPr>
      </w:pPr>
      <w:r>
        <w:rPr>
          <w:sz w:val="22"/>
        </w:rPr>
        <w:t>Momentum investors (similar to index investors) will slow the market reaction to new information but will invest when a drift in prices becomes established, which eventually leads to an overreaction as they will ignore turning points in</w:t>
      </w:r>
      <w:r>
        <w:rPr>
          <w:spacing w:val="-9"/>
          <w:sz w:val="22"/>
        </w:rPr>
        <w:t> </w:t>
      </w:r>
      <w:r>
        <w:rPr>
          <w:sz w:val="22"/>
        </w:rPr>
        <w:t>fundamentals</w:t>
      </w:r>
    </w:p>
    <w:p>
      <w:pPr>
        <w:pStyle w:val="ListParagraph"/>
        <w:numPr>
          <w:ilvl w:val="0"/>
          <w:numId w:val="1"/>
        </w:numPr>
        <w:tabs>
          <w:tab w:pos="663" w:val="left" w:leader="none"/>
          <w:tab w:pos="664" w:val="left" w:leader="none"/>
        </w:tabs>
        <w:spacing w:line="211" w:lineRule="auto" w:before="79" w:after="0"/>
        <w:ind w:left="663" w:right="957" w:hanging="404"/>
        <w:jc w:val="left"/>
        <w:rPr>
          <w:rFonts w:ascii="Arial" w:hAnsi="Arial"/>
          <w:sz w:val="26"/>
        </w:rPr>
      </w:pPr>
      <w:r>
        <w:rPr>
          <w:sz w:val="26"/>
        </w:rPr>
        <w:t>Equally markets where momentum and index investors are in a majority will result in prices that overshot fair</w:t>
      </w:r>
      <w:r>
        <w:rPr>
          <w:spacing w:val="-1"/>
          <w:sz w:val="26"/>
        </w:rPr>
        <w:t> </w:t>
      </w:r>
      <w:r>
        <w:rPr>
          <w:sz w:val="26"/>
        </w:rPr>
        <w:t>value</w:t>
      </w:r>
    </w:p>
    <w:p>
      <w:pPr>
        <w:pStyle w:val="ListParagraph"/>
        <w:numPr>
          <w:ilvl w:val="1"/>
          <w:numId w:val="1"/>
        </w:numPr>
        <w:tabs>
          <w:tab w:pos="1139" w:val="left" w:leader="none"/>
          <w:tab w:pos="1140" w:val="left" w:leader="none"/>
        </w:tabs>
        <w:spacing w:line="211" w:lineRule="auto" w:before="82" w:after="0"/>
        <w:ind w:left="1139" w:right="952" w:hanging="339"/>
        <w:jc w:val="left"/>
        <w:rPr>
          <w:rFonts w:ascii="Arial" w:hAnsi="Arial"/>
          <w:sz w:val="22"/>
        </w:rPr>
      </w:pPr>
      <w:r>
        <w:rPr>
          <w:sz w:val="22"/>
        </w:rPr>
        <w:t>When new information becomes available that is in conflict with the expectations built into prices, it will be ignored by the index investors while the momentum investor still be trading on the trend and only the fundamental investors will be influenced by the new</w:t>
      </w:r>
      <w:r>
        <w:rPr>
          <w:spacing w:val="-32"/>
          <w:sz w:val="22"/>
        </w:rPr>
        <w:t> </w:t>
      </w:r>
      <w:r>
        <w:rPr>
          <w:sz w:val="22"/>
        </w:rPr>
        <w:t>information</w:t>
      </w:r>
    </w:p>
    <w:p>
      <w:pPr>
        <w:pStyle w:val="ListParagraph"/>
        <w:numPr>
          <w:ilvl w:val="1"/>
          <w:numId w:val="1"/>
        </w:numPr>
        <w:tabs>
          <w:tab w:pos="1139" w:val="left" w:leader="none"/>
          <w:tab w:pos="1140" w:val="left" w:leader="none"/>
        </w:tabs>
        <w:spacing w:line="211" w:lineRule="auto" w:before="82" w:after="0"/>
        <w:ind w:left="1139" w:right="495" w:hanging="339"/>
        <w:jc w:val="left"/>
        <w:rPr>
          <w:rFonts w:ascii="Arial" w:hAnsi="Arial"/>
          <w:sz w:val="22"/>
        </w:rPr>
      </w:pPr>
      <w:r>
        <w:rPr>
          <w:spacing w:val="-3"/>
          <w:sz w:val="22"/>
        </w:rPr>
        <w:t>As </w:t>
      </w:r>
      <w:r>
        <w:rPr>
          <w:sz w:val="22"/>
        </w:rPr>
        <w:t>a consequence, there will be a tussle between the momentum investors and the fundamental investors</w:t>
      </w:r>
      <w:r>
        <w:rPr>
          <w:spacing w:val="-34"/>
          <w:sz w:val="22"/>
        </w:rPr>
        <w:t> </w:t>
      </w:r>
      <w:r>
        <w:rPr>
          <w:sz w:val="22"/>
        </w:rPr>
        <w:t>and so the unexpected information will have little or no impact on pricing and as a consequence prices will overshoot fair value (in either</w:t>
      </w:r>
      <w:r>
        <w:rPr>
          <w:spacing w:val="-24"/>
          <w:sz w:val="22"/>
        </w:rPr>
        <w:t> </w:t>
      </w:r>
      <w:r>
        <w:rPr>
          <w:sz w:val="22"/>
        </w:rPr>
        <w:t>direction)</w:t>
      </w:r>
    </w:p>
    <w:p>
      <w:pPr>
        <w:pStyle w:val="ListParagraph"/>
        <w:numPr>
          <w:ilvl w:val="0"/>
          <w:numId w:val="1"/>
        </w:numPr>
        <w:tabs>
          <w:tab w:pos="663" w:val="left" w:leader="none"/>
          <w:tab w:pos="664" w:val="left" w:leader="none"/>
        </w:tabs>
        <w:spacing w:line="211" w:lineRule="auto" w:before="78" w:after="0"/>
        <w:ind w:left="663" w:right="784" w:hanging="404"/>
        <w:jc w:val="left"/>
        <w:rPr>
          <w:rFonts w:ascii="Arial" w:hAnsi="Arial"/>
          <w:sz w:val="26"/>
        </w:rPr>
      </w:pPr>
      <w:r>
        <w:rPr>
          <w:sz w:val="26"/>
        </w:rPr>
        <w:t>Further, there is no reason to assume a change in the constituents of markets and so the</w:t>
      </w:r>
      <w:r>
        <w:rPr>
          <w:spacing w:val="-33"/>
          <w:sz w:val="26"/>
        </w:rPr>
        <w:t> </w:t>
      </w:r>
      <w:r>
        <w:rPr>
          <w:sz w:val="26"/>
        </w:rPr>
        <w:t>pricing behaviour that has been outlined is unlikely to</w:t>
      </w:r>
      <w:r>
        <w:rPr>
          <w:spacing w:val="-7"/>
          <w:sz w:val="26"/>
        </w:rPr>
        <w:t> </w:t>
      </w:r>
      <w:r>
        <w:rPr>
          <w:sz w:val="26"/>
        </w:rPr>
        <w:t>disappear</w:t>
      </w:r>
    </w:p>
    <w:p>
      <w:pPr>
        <w:pStyle w:val="ListParagraph"/>
        <w:numPr>
          <w:ilvl w:val="1"/>
          <w:numId w:val="1"/>
        </w:numPr>
        <w:tabs>
          <w:tab w:pos="1139" w:val="left" w:leader="none"/>
          <w:tab w:pos="1140" w:val="left" w:leader="none"/>
        </w:tabs>
        <w:spacing w:line="240" w:lineRule="auto" w:before="55" w:after="0"/>
        <w:ind w:left="1139" w:right="0" w:hanging="340"/>
        <w:jc w:val="left"/>
        <w:rPr>
          <w:rFonts w:ascii="Arial" w:hAnsi="Arial"/>
          <w:sz w:val="22"/>
        </w:rPr>
      </w:pPr>
      <w:r>
        <w:rPr>
          <w:sz w:val="22"/>
        </w:rPr>
        <w:t>Both momentum and index investing are sensible styles to</w:t>
      </w:r>
      <w:r>
        <w:rPr>
          <w:spacing w:val="-35"/>
          <w:sz w:val="22"/>
        </w:rPr>
        <w:t> </w:t>
      </w:r>
      <w:r>
        <w:rPr>
          <w:sz w:val="22"/>
        </w:rPr>
        <w:t>follow</w:t>
      </w:r>
    </w:p>
    <w:p>
      <w:pPr>
        <w:spacing w:after="0" w:line="240" w:lineRule="auto"/>
        <w:jc w:val="left"/>
        <w:rPr>
          <w:rFonts w:ascii="Arial" w:hAnsi="Arial"/>
          <w:sz w:val="22"/>
        </w:rPr>
        <w:sectPr>
          <w:headerReference w:type="default" r:id="rId79"/>
          <w:footerReference w:type="default" r:id="rId80"/>
          <w:pgSz w:w="14400" w:h="8100" w:orient="landscape"/>
          <w:pgMar w:header="370" w:footer="90" w:top="900" w:bottom="280" w:left="620" w:right="360"/>
          <w:pgNumType w:start="26"/>
        </w:sectPr>
      </w:pPr>
    </w:p>
    <w:p>
      <w:pPr>
        <w:pStyle w:val="BodyText"/>
        <w:rPr>
          <w:sz w:val="20"/>
        </w:rPr>
      </w:pPr>
    </w:p>
    <w:p>
      <w:pPr>
        <w:pStyle w:val="BodyText"/>
        <w:rPr>
          <w:sz w:val="20"/>
        </w:rPr>
      </w:pPr>
    </w:p>
    <w:p>
      <w:pPr>
        <w:pStyle w:val="BodyText"/>
        <w:spacing w:before="1"/>
        <w:rPr>
          <w:sz w:val="18"/>
        </w:rPr>
      </w:pPr>
    </w:p>
    <w:p>
      <w:pPr>
        <w:pStyle w:val="ListParagraph"/>
        <w:numPr>
          <w:ilvl w:val="0"/>
          <w:numId w:val="1"/>
        </w:numPr>
        <w:tabs>
          <w:tab w:pos="665" w:val="left" w:leader="none"/>
          <w:tab w:pos="666" w:val="left" w:leader="none"/>
        </w:tabs>
        <w:spacing w:line="211" w:lineRule="auto" w:before="144" w:after="0"/>
        <w:ind w:left="665" w:right="696" w:hanging="406"/>
        <w:jc w:val="left"/>
        <w:rPr>
          <w:rFonts w:ascii="Arial" w:hAnsi="Arial"/>
          <w:sz w:val="36"/>
        </w:rPr>
      </w:pPr>
      <w:r>
        <w:rPr>
          <w:sz w:val="36"/>
        </w:rPr>
        <w:t>In a world with transaction cost, taxes etc., there will be a permanent wedge driven between actual pricing and fundamental</w:t>
      </w:r>
      <w:r>
        <w:rPr>
          <w:spacing w:val="20"/>
          <w:sz w:val="36"/>
        </w:rPr>
        <w:t> </w:t>
      </w:r>
      <w:r>
        <w:rPr>
          <w:sz w:val="36"/>
        </w:rPr>
        <w:t>value</w:t>
      </w:r>
    </w:p>
    <w:p>
      <w:pPr>
        <w:pStyle w:val="ListParagraph"/>
        <w:numPr>
          <w:ilvl w:val="0"/>
          <w:numId w:val="1"/>
        </w:numPr>
        <w:tabs>
          <w:tab w:pos="665" w:val="left" w:leader="none"/>
          <w:tab w:pos="666" w:val="left" w:leader="none"/>
        </w:tabs>
        <w:spacing w:line="211" w:lineRule="auto" w:before="87" w:after="0"/>
        <w:ind w:left="665" w:right="567" w:hanging="406"/>
        <w:jc w:val="left"/>
        <w:rPr>
          <w:rFonts w:ascii="Arial" w:hAnsi="Arial"/>
          <w:sz w:val="36"/>
        </w:rPr>
      </w:pPr>
      <w:r>
        <w:rPr>
          <w:spacing w:val="2"/>
          <w:sz w:val="36"/>
        </w:rPr>
        <w:t>As </w:t>
      </w:r>
      <w:r>
        <w:rPr>
          <w:sz w:val="36"/>
        </w:rPr>
        <w:t>an example, if someone has identified that a stock is worth $1.05 and its current price is $1.00, they will not trade if it will cost them more than 5 cents per</w:t>
      </w:r>
      <w:r>
        <w:rPr>
          <w:spacing w:val="8"/>
          <w:sz w:val="36"/>
        </w:rPr>
        <w:t> </w:t>
      </w:r>
      <w:r>
        <w:rPr>
          <w:sz w:val="36"/>
        </w:rPr>
        <w:t>share</w:t>
      </w:r>
    </w:p>
    <w:p>
      <w:pPr>
        <w:pStyle w:val="ListParagraph"/>
        <w:numPr>
          <w:ilvl w:val="0"/>
          <w:numId w:val="1"/>
        </w:numPr>
        <w:tabs>
          <w:tab w:pos="666" w:val="left" w:leader="none"/>
        </w:tabs>
        <w:spacing w:line="211" w:lineRule="auto" w:before="88" w:after="0"/>
        <w:ind w:left="665" w:right="776" w:hanging="406"/>
        <w:jc w:val="both"/>
        <w:rPr>
          <w:rFonts w:ascii="Arial" w:hAnsi="Arial"/>
          <w:sz w:val="36"/>
        </w:rPr>
      </w:pPr>
      <w:r>
        <w:rPr>
          <w:sz w:val="36"/>
        </w:rPr>
        <w:t>Many have suggested that it is transaction costs which explain many of the anomalous evidence from the empirical studies but in general they are just too</w:t>
      </w:r>
      <w:r>
        <w:rPr>
          <w:spacing w:val="5"/>
          <w:sz w:val="36"/>
        </w:rPr>
        <w:t> </w:t>
      </w:r>
      <w:r>
        <w:rPr>
          <w:sz w:val="36"/>
        </w:rPr>
        <w:t>large</w:t>
      </w:r>
    </w:p>
    <w:p>
      <w:pPr>
        <w:pStyle w:val="ListParagraph"/>
        <w:numPr>
          <w:ilvl w:val="0"/>
          <w:numId w:val="1"/>
        </w:numPr>
        <w:tabs>
          <w:tab w:pos="666" w:val="left" w:leader="none"/>
        </w:tabs>
        <w:spacing w:line="211" w:lineRule="auto" w:before="88" w:after="0"/>
        <w:ind w:left="665" w:right="496" w:hanging="406"/>
        <w:jc w:val="both"/>
        <w:rPr>
          <w:rFonts w:ascii="Arial" w:hAnsi="Arial"/>
          <w:sz w:val="36"/>
        </w:rPr>
      </w:pPr>
      <w:r>
        <w:rPr>
          <w:sz w:val="36"/>
        </w:rPr>
        <w:t>In addition, restrictions on trading such as those applied to short-selling will inhibit trading and so lead to anomalous</w:t>
      </w:r>
      <w:r>
        <w:rPr>
          <w:spacing w:val="-4"/>
          <w:sz w:val="36"/>
        </w:rPr>
        <w:t> </w:t>
      </w:r>
      <w:r>
        <w:rPr>
          <w:sz w:val="36"/>
        </w:rPr>
        <w:t>pricing</w:t>
      </w:r>
    </w:p>
    <w:p>
      <w:pPr>
        <w:spacing w:after="0" w:line="211" w:lineRule="auto"/>
        <w:jc w:val="both"/>
        <w:rPr>
          <w:rFonts w:ascii="Arial" w:hAnsi="Arial"/>
          <w:sz w:val="36"/>
        </w:rPr>
        <w:sectPr>
          <w:headerReference w:type="default" r:id="rId81"/>
          <w:footerReference w:type="default" r:id="rId82"/>
          <w:pgSz w:w="14400" w:h="8100" w:orient="landscape"/>
          <w:pgMar w:header="370" w:footer="90" w:top="900" w:bottom="280" w:left="620" w:right="360"/>
        </w:sectPr>
      </w:pPr>
    </w:p>
    <w:p>
      <w:pPr>
        <w:pStyle w:val="BodyText"/>
        <w:rPr>
          <w:sz w:val="20"/>
        </w:rPr>
      </w:pPr>
    </w:p>
    <w:p>
      <w:pPr>
        <w:pStyle w:val="BodyText"/>
        <w:rPr>
          <w:sz w:val="20"/>
        </w:rPr>
      </w:pPr>
    </w:p>
    <w:p>
      <w:pPr>
        <w:pStyle w:val="BodyText"/>
        <w:spacing w:before="1"/>
        <w:rPr>
          <w:sz w:val="18"/>
        </w:rPr>
      </w:pPr>
    </w:p>
    <w:p>
      <w:pPr>
        <w:pStyle w:val="ListParagraph"/>
        <w:numPr>
          <w:ilvl w:val="0"/>
          <w:numId w:val="1"/>
        </w:numPr>
        <w:tabs>
          <w:tab w:pos="665" w:val="left" w:leader="none"/>
          <w:tab w:pos="666" w:val="left" w:leader="none"/>
        </w:tabs>
        <w:spacing w:line="211" w:lineRule="auto" w:before="144" w:after="0"/>
        <w:ind w:left="665" w:right="396" w:hanging="406"/>
        <w:jc w:val="left"/>
        <w:rPr>
          <w:rFonts w:ascii="Arial" w:hAnsi="Arial"/>
          <w:sz w:val="36"/>
        </w:rPr>
      </w:pPr>
      <w:r>
        <w:rPr>
          <w:sz w:val="36"/>
        </w:rPr>
        <w:t>The empirical evidence and the failure of many of the conditions upon which efficient pricing depends suggests markets will not be</w:t>
      </w:r>
      <w:r>
        <w:rPr>
          <w:spacing w:val="9"/>
          <w:sz w:val="36"/>
        </w:rPr>
        <w:t> </w:t>
      </w:r>
      <w:r>
        <w:rPr>
          <w:sz w:val="36"/>
        </w:rPr>
        <w:t>efficient</w:t>
      </w:r>
    </w:p>
    <w:p>
      <w:pPr>
        <w:pStyle w:val="ListParagraph"/>
        <w:numPr>
          <w:ilvl w:val="0"/>
          <w:numId w:val="1"/>
        </w:numPr>
        <w:tabs>
          <w:tab w:pos="665" w:val="left" w:leader="none"/>
          <w:tab w:pos="666" w:val="left" w:leader="none"/>
        </w:tabs>
        <w:spacing w:line="211" w:lineRule="auto" w:before="80" w:after="0"/>
        <w:ind w:left="665" w:right="935" w:hanging="406"/>
        <w:jc w:val="left"/>
        <w:rPr>
          <w:rFonts w:ascii="Arial" w:hAnsi="Arial"/>
          <w:sz w:val="36"/>
        </w:rPr>
      </w:pPr>
      <w:r>
        <w:rPr>
          <w:sz w:val="36"/>
        </w:rPr>
        <w:t>The conclusions that one then draws is that opportunities exist within markets to identify mispriced</w:t>
      </w:r>
      <w:r>
        <w:rPr>
          <w:spacing w:val="-2"/>
          <w:sz w:val="36"/>
        </w:rPr>
        <w:t> </w:t>
      </w:r>
      <w:r>
        <w:rPr>
          <w:sz w:val="36"/>
        </w:rPr>
        <w:t>securities</w:t>
      </w:r>
    </w:p>
    <w:p>
      <w:pPr>
        <w:pStyle w:val="ListParagraph"/>
        <w:numPr>
          <w:ilvl w:val="0"/>
          <w:numId w:val="1"/>
        </w:numPr>
        <w:tabs>
          <w:tab w:pos="666" w:val="left" w:leader="none"/>
        </w:tabs>
        <w:spacing w:line="211" w:lineRule="auto" w:before="80" w:after="0"/>
        <w:ind w:left="665" w:right="1669" w:hanging="406"/>
        <w:jc w:val="both"/>
        <w:rPr>
          <w:rFonts w:ascii="Arial" w:hAnsi="Arial"/>
          <w:sz w:val="36"/>
        </w:rPr>
      </w:pPr>
      <w:r>
        <w:rPr>
          <w:sz w:val="36"/>
        </w:rPr>
        <w:t>The insights that </w:t>
      </w:r>
      <w:r>
        <w:rPr>
          <w:spacing w:val="-3"/>
          <w:sz w:val="36"/>
        </w:rPr>
        <w:t>we </w:t>
      </w:r>
      <w:r>
        <w:rPr>
          <w:sz w:val="36"/>
        </w:rPr>
        <w:t>have gained is that securities underreact to information in the short-term but overreact </w:t>
      </w:r>
      <w:r>
        <w:rPr>
          <w:spacing w:val="2"/>
          <w:sz w:val="36"/>
        </w:rPr>
        <w:t>in </w:t>
      </w:r>
      <w:r>
        <w:rPr>
          <w:sz w:val="36"/>
        </w:rPr>
        <w:t>the long-term thus enabling an investor to benefit from both the trend and </w:t>
      </w:r>
      <w:r>
        <w:rPr>
          <w:spacing w:val="-3"/>
          <w:sz w:val="36"/>
        </w:rPr>
        <w:t>mean- </w:t>
      </w:r>
      <w:r>
        <w:rPr>
          <w:sz w:val="36"/>
        </w:rPr>
        <w:t>reversion in the price path of a typical</w:t>
      </w:r>
      <w:r>
        <w:rPr>
          <w:spacing w:val="-6"/>
          <w:sz w:val="36"/>
        </w:rPr>
        <w:t> </w:t>
      </w:r>
      <w:r>
        <w:rPr>
          <w:sz w:val="36"/>
        </w:rPr>
        <w:t>stock</w:t>
      </w:r>
    </w:p>
    <w:p>
      <w:pPr>
        <w:pStyle w:val="ListParagraph"/>
        <w:numPr>
          <w:ilvl w:val="1"/>
          <w:numId w:val="1"/>
        </w:numPr>
        <w:tabs>
          <w:tab w:pos="1140" w:val="left" w:leader="none"/>
        </w:tabs>
        <w:spacing w:line="240" w:lineRule="auto" w:before="48" w:after="0"/>
        <w:ind w:left="1139" w:right="0" w:hanging="340"/>
        <w:jc w:val="left"/>
        <w:rPr>
          <w:rFonts w:ascii="Arial" w:hAnsi="Arial"/>
          <w:sz w:val="30"/>
        </w:rPr>
      </w:pPr>
      <w:r>
        <w:rPr>
          <w:sz w:val="30"/>
        </w:rPr>
        <w:t>Contrast this with the conclusions drawn in the</w:t>
      </w:r>
      <w:r>
        <w:rPr>
          <w:spacing w:val="-21"/>
          <w:sz w:val="30"/>
        </w:rPr>
        <w:t> </w:t>
      </w:r>
      <w:r>
        <w:rPr>
          <w:sz w:val="30"/>
        </w:rPr>
        <w:t>text</w:t>
      </w:r>
    </w:p>
    <w:p>
      <w:pPr>
        <w:pStyle w:val="ListParagraph"/>
        <w:numPr>
          <w:ilvl w:val="0"/>
          <w:numId w:val="1"/>
        </w:numPr>
        <w:tabs>
          <w:tab w:pos="665" w:val="left" w:leader="none"/>
          <w:tab w:pos="666" w:val="left" w:leader="none"/>
        </w:tabs>
        <w:spacing w:line="415" w:lineRule="exact" w:before="28" w:after="0"/>
        <w:ind w:left="665" w:right="0" w:hanging="406"/>
        <w:jc w:val="left"/>
        <w:rPr>
          <w:rFonts w:ascii="Arial" w:hAnsi="Arial"/>
          <w:sz w:val="36"/>
        </w:rPr>
      </w:pPr>
      <w:r>
        <w:rPr>
          <w:sz w:val="36"/>
        </w:rPr>
        <w:t>Is the existence of inefficient market sufficient to justify the use</w:t>
      </w:r>
      <w:r>
        <w:rPr>
          <w:spacing w:val="4"/>
          <w:sz w:val="36"/>
        </w:rPr>
        <w:t> </w:t>
      </w:r>
      <w:r>
        <w:rPr>
          <w:sz w:val="36"/>
        </w:rPr>
        <w:t>of</w:t>
      </w:r>
    </w:p>
    <w:p>
      <w:pPr>
        <w:pStyle w:val="BodyText"/>
        <w:spacing w:line="415" w:lineRule="exact"/>
        <w:ind w:left="665"/>
      </w:pPr>
      <w:r>
        <w:rPr/>
        <w:t>active managers?</w:t>
      </w:r>
    </w:p>
    <w:p>
      <w:pPr>
        <w:pStyle w:val="ListParagraph"/>
        <w:numPr>
          <w:ilvl w:val="1"/>
          <w:numId w:val="1"/>
        </w:numPr>
        <w:tabs>
          <w:tab w:pos="1140" w:val="left" w:leader="none"/>
        </w:tabs>
        <w:spacing w:line="211" w:lineRule="auto" w:before="73" w:after="0"/>
        <w:ind w:left="1139" w:right="548" w:hanging="339"/>
        <w:jc w:val="left"/>
        <w:rPr>
          <w:rFonts w:ascii="Arial" w:hAnsi="Arial"/>
          <w:sz w:val="30"/>
        </w:rPr>
      </w:pPr>
      <w:r>
        <w:rPr>
          <w:sz w:val="30"/>
        </w:rPr>
        <w:t>NO: Inefficient markets are a necessary but not a sufficient condition for justifying the use/existence of active</w:t>
      </w:r>
      <w:r>
        <w:rPr>
          <w:spacing w:val="-10"/>
          <w:sz w:val="30"/>
        </w:rPr>
        <w:t> </w:t>
      </w:r>
      <w:r>
        <w:rPr>
          <w:sz w:val="30"/>
        </w:rPr>
        <w:t>managers!!!</w:t>
      </w:r>
    </w:p>
    <w:p>
      <w:pPr>
        <w:pStyle w:val="ListParagraph"/>
        <w:numPr>
          <w:ilvl w:val="1"/>
          <w:numId w:val="1"/>
        </w:numPr>
        <w:tabs>
          <w:tab w:pos="1140" w:val="left" w:leader="none"/>
        </w:tabs>
        <w:spacing w:line="240" w:lineRule="auto" w:before="44" w:after="0"/>
        <w:ind w:left="1139" w:right="0" w:hanging="340"/>
        <w:jc w:val="left"/>
        <w:rPr>
          <w:rFonts w:ascii="Arial" w:hAnsi="Arial"/>
          <w:sz w:val="30"/>
        </w:rPr>
      </w:pPr>
      <w:r>
        <w:rPr>
          <w:sz w:val="30"/>
        </w:rPr>
        <w:t>WHY?</w:t>
      </w:r>
    </w:p>
    <w:p>
      <w:pPr>
        <w:spacing w:after="0" w:line="240" w:lineRule="auto"/>
        <w:jc w:val="left"/>
        <w:rPr>
          <w:rFonts w:ascii="Arial" w:hAnsi="Arial"/>
          <w:sz w:val="30"/>
        </w:rPr>
        <w:sectPr>
          <w:headerReference w:type="default" r:id="rId83"/>
          <w:footerReference w:type="default" r:id="rId84"/>
          <w:pgSz w:w="14400" w:h="8100" w:orient="landscape"/>
          <w:pgMar w:header="370" w:footer="90" w:top="900" w:bottom="280" w:left="620" w:right="360"/>
        </w:sectPr>
      </w:pPr>
    </w:p>
    <w:p>
      <w:pPr>
        <w:pStyle w:val="BodyText"/>
        <w:rPr>
          <w:sz w:val="20"/>
        </w:rPr>
      </w:pPr>
    </w:p>
    <w:p>
      <w:pPr>
        <w:pStyle w:val="BodyText"/>
        <w:rPr>
          <w:sz w:val="20"/>
        </w:rPr>
      </w:pPr>
    </w:p>
    <w:p>
      <w:pPr>
        <w:pStyle w:val="BodyText"/>
        <w:spacing w:before="1"/>
        <w:rPr>
          <w:sz w:val="18"/>
        </w:rPr>
      </w:pPr>
    </w:p>
    <w:p>
      <w:pPr>
        <w:pStyle w:val="ListParagraph"/>
        <w:numPr>
          <w:ilvl w:val="0"/>
          <w:numId w:val="1"/>
        </w:numPr>
        <w:tabs>
          <w:tab w:pos="665" w:val="left" w:leader="none"/>
          <w:tab w:pos="666" w:val="left" w:leader="none"/>
        </w:tabs>
        <w:spacing w:line="211" w:lineRule="auto" w:before="144" w:after="0"/>
        <w:ind w:left="665" w:right="1347" w:hanging="406"/>
        <w:jc w:val="left"/>
        <w:rPr>
          <w:rFonts w:ascii="Arial" w:hAnsi="Arial"/>
          <w:sz w:val="36"/>
        </w:rPr>
      </w:pPr>
      <w:r>
        <w:rPr>
          <w:sz w:val="36"/>
        </w:rPr>
        <w:t>There would appear to be sufficient mispricings in even the most developed equity markets to offer opportunities to those who are prepared to exploit them in a very disciplined</w:t>
      </w:r>
      <w:r>
        <w:rPr>
          <w:spacing w:val="-3"/>
          <w:sz w:val="36"/>
        </w:rPr>
        <w:t> </w:t>
      </w:r>
      <w:r>
        <w:rPr>
          <w:sz w:val="36"/>
        </w:rPr>
        <w:t>fashion</w:t>
      </w:r>
    </w:p>
    <w:p>
      <w:pPr>
        <w:pStyle w:val="ListParagraph"/>
        <w:numPr>
          <w:ilvl w:val="0"/>
          <w:numId w:val="1"/>
        </w:numPr>
        <w:tabs>
          <w:tab w:pos="665" w:val="left" w:leader="none"/>
          <w:tab w:pos="666" w:val="left" w:leader="none"/>
        </w:tabs>
        <w:spacing w:line="211" w:lineRule="auto" w:before="88" w:after="0"/>
        <w:ind w:left="665" w:right="687" w:hanging="406"/>
        <w:jc w:val="left"/>
        <w:rPr>
          <w:rFonts w:ascii="Arial" w:hAnsi="Arial"/>
          <w:sz w:val="36"/>
        </w:rPr>
      </w:pPr>
      <w:r>
        <w:rPr>
          <w:sz w:val="36"/>
        </w:rPr>
        <w:t>These opportunities can be exploited applying a range of investment styles:</w:t>
      </w:r>
    </w:p>
    <w:p>
      <w:pPr>
        <w:pStyle w:val="ListParagraph"/>
        <w:numPr>
          <w:ilvl w:val="1"/>
          <w:numId w:val="1"/>
        </w:numPr>
        <w:tabs>
          <w:tab w:pos="1140" w:val="left" w:leader="none"/>
        </w:tabs>
        <w:spacing w:line="240" w:lineRule="auto" w:before="43" w:after="0"/>
        <w:ind w:left="1139" w:right="0" w:hanging="340"/>
        <w:jc w:val="left"/>
        <w:rPr>
          <w:rFonts w:ascii="Arial" w:hAnsi="Arial"/>
          <w:sz w:val="36"/>
        </w:rPr>
      </w:pPr>
      <w:r>
        <w:rPr>
          <w:sz w:val="36"/>
        </w:rPr>
        <w:t>Fundamental</w:t>
      </w:r>
      <w:r>
        <w:rPr>
          <w:spacing w:val="9"/>
          <w:sz w:val="36"/>
        </w:rPr>
        <w:t> </w:t>
      </w:r>
      <w:r>
        <w:rPr>
          <w:sz w:val="36"/>
        </w:rPr>
        <w:t>investing?</w:t>
      </w:r>
    </w:p>
    <w:p>
      <w:pPr>
        <w:pStyle w:val="ListParagraph"/>
        <w:numPr>
          <w:ilvl w:val="1"/>
          <w:numId w:val="1"/>
        </w:numPr>
        <w:tabs>
          <w:tab w:pos="1140" w:val="left" w:leader="none"/>
        </w:tabs>
        <w:spacing w:line="240" w:lineRule="auto" w:before="34" w:after="0"/>
        <w:ind w:left="1139" w:right="0" w:hanging="340"/>
        <w:jc w:val="left"/>
        <w:rPr>
          <w:rFonts w:ascii="Arial" w:hAnsi="Arial"/>
          <w:sz w:val="36"/>
        </w:rPr>
      </w:pPr>
      <w:r>
        <w:rPr>
          <w:sz w:val="36"/>
        </w:rPr>
        <w:t>Momentum</w:t>
      </w:r>
      <w:r>
        <w:rPr>
          <w:spacing w:val="1"/>
          <w:sz w:val="36"/>
        </w:rPr>
        <w:t> </w:t>
      </w:r>
      <w:r>
        <w:rPr>
          <w:sz w:val="36"/>
        </w:rPr>
        <w:t>investing?</w:t>
      </w:r>
    </w:p>
    <w:p>
      <w:pPr>
        <w:pStyle w:val="ListParagraph"/>
        <w:numPr>
          <w:ilvl w:val="1"/>
          <w:numId w:val="1"/>
        </w:numPr>
        <w:tabs>
          <w:tab w:pos="1140" w:val="left" w:leader="none"/>
        </w:tabs>
        <w:spacing w:line="240" w:lineRule="auto" w:before="35" w:after="0"/>
        <w:ind w:left="1139" w:right="0" w:hanging="340"/>
        <w:jc w:val="left"/>
        <w:rPr>
          <w:rFonts w:ascii="Arial" w:hAnsi="Arial"/>
          <w:sz w:val="36"/>
        </w:rPr>
      </w:pPr>
      <w:r>
        <w:rPr>
          <w:sz w:val="36"/>
        </w:rPr>
        <w:t>Contrarian</w:t>
      </w:r>
      <w:r>
        <w:rPr>
          <w:spacing w:val="-2"/>
          <w:sz w:val="36"/>
        </w:rPr>
        <w:t> </w:t>
      </w:r>
      <w:r>
        <w:rPr>
          <w:sz w:val="36"/>
        </w:rPr>
        <w:t>investing?</w:t>
      </w:r>
    </w:p>
    <w:p>
      <w:pPr>
        <w:pStyle w:val="ListParagraph"/>
        <w:numPr>
          <w:ilvl w:val="0"/>
          <w:numId w:val="1"/>
        </w:numPr>
        <w:tabs>
          <w:tab w:pos="665" w:val="left" w:leader="none"/>
          <w:tab w:pos="666" w:val="left" w:leader="none"/>
        </w:tabs>
        <w:spacing w:line="240" w:lineRule="auto" w:before="33" w:after="0"/>
        <w:ind w:left="665" w:right="0" w:hanging="406"/>
        <w:jc w:val="left"/>
        <w:rPr>
          <w:rFonts w:ascii="Arial" w:hAnsi="Arial"/>
          <w:sz w:val="36"/>
        </w:rPr>
      </w:pPr>
      <w:r>
        <w:rPr>
          <w:sz w:val="36"/>
        </w:rPr>
        <w:t>Then why do not managers display significant</w:t>
      </w:r>
      <w:r>
        <w:rPr>
          <w:spacing w:val="-2"/>
          <w:sz w:val="36"/>
        </w:rPr>
        <w:t> </w:t>
      </w:r>
      <w:r>
        <w:rPr>
          <w:sz w:val="36"/>
        </w:rPr>
        <w:t>outperformance?</w:t>
      </w:r>
    </w:p>
    <w:p>
      <w:pPr>
        <w:spacing w:after="0" w:line="240" w:lineRule="auto"/>
        <w:jc w:val="left"/>
        <w:rPr>
          <w:rFonts w:ascii="Arial" w:hAnsi="Arial"/>
          <w:sz w:val="36"/>
        </w:rPr>
        <w:sectPr>
          <w:headerReference w:type="default" r:id="rId85"/>
          <w:footerReference w:type="default" r:id="rId86"/>
          <w:pgSz w:w="14400" w:h="8100" w:orient="landscape"/>
          <w:pgMar w:header="370" w:footer="90" w:top="900" w:bottom="280" w:left="620" w:right="360"/>
        </w:sectPr>
      </w:pPr>
    </w:p>
    <w:p>
      <w:pPr>
        <w:pStyle w:val="BodyText"/>
        <w:rPr>
          <w:sz w:val="20"/>
        </w:rPr>
      </w:pPr>
    </w:p>
    <w:p>
      <w:pPr>
        <w:pStyle w:val="BodyText"/>
        <w:rPr>
          <w:sz w:val="20"/>
        </w:rPr>
      </w:pPr>
    </w:p>
    <w:p>
      <w:pPr>
        <w:pStyle w:val="BodyText"/>
        <w:spacing w:before="1"/>
        <w:rPr>
          <w:sz w:val="18"/>
        </w:rPr>
      </w:pPr>
    </w:p>
    <w:p>
      <w:pPr>
        <w:pStyle w:val="ListParagraph"/>
        <w:numPr>
          <w:ilvl w:val="0"/>
          <w:numId w:val="1"/>
        </w:numPr>
        <w:tabs>
          <w:tab w:pos="665" w:val="left" w:leader="none"/>
          <w:tab w:pos="666" w:val="left" w:leader="none"/>
        </w:tabs>
        <w:spacing w:line="240" w:lineRule="auto" w:before="100" w:after="0"/>
        <w:ind w:left="665" w:right="0" w:hanging="406"/>
        <w:jc w:val="left"/>
        <w:rPr>
          <w:rFonts w:ascii="Arial" w:hAnsi="Arial"/>
          <w:sz w:val="36"/>
        </w:rPr>
      </w:pPr>
      <w:r>
        <w:rPr>
          <w:sz w:val="36"/>
        </w:rPr>
        <w:t>One possible answer is that they</w:t>
      </w:r>
      <w:r>
        <w:rPr>
          <w:spacing w:val="12"/>
          <w:sz w:val="36"/>
        </w:rPr>
        <w:t> </w:t>
      </w:r>
      <w:r>
        <w:rPr>
          <w:sz w:val="36"/>
        </w:rPr>
        <w:t>cannot!</w:t>
      </w:r>
    </w:p>
    <w:p>
      <w:pPr>
        <w:pStyle w:val="ListParagraph"/>
        <w:numPr>
          <w:ilvl w:val="1"/>
          <w:numId w:val="1"/>
        </w:numPr>
        <w:tabs>
          <w:tab w:pos="1140" w:val="left" w:leader="none"/>
        </w:tabs>
        <w:spacing w:line="211" w:lineRule="auto" w:before="73" w:after="0"/>
        <w:ind w:left="1139" w:right="422" w:hanging="339"/>
        <w:jc w:val="left"/>
        <w:rPr>
          <w:rFonts w:ascii="Arial" w:hAnsi="Arial"/>
          <w:sz w:val="30"/>
        </w:rPr>
      </w:pPr>
      <w:r>
        <w:rPr>
          <w:sz w:val="30"/>
        </w:rPr>
        <w:t>As Sharpe pointed out, investing is a zero-sum game and so managers as a group have to get the average</w:t>
      </w:r>
      <w:r>
        <w:rPr>
          <w:spacing w:val="-6"/>
          <w:sz w:val="30"/>
        </w:rPr>
        <w:t> </w:t>
      </w:r>
      <w:r>
        <w:rPr>
          <w:sz w:val="30"/>
        </w:rPr>
        <w:t>return</w:t>
      </w:r>
    </w:p>
    <w:p>
      <w:pPr>
        <w:pStyle w:val="ListParagraph"/>
        <w:numPr>
          <w:ilvl w:val="1"/>
          <w:numId w:val="1"/>
        </w:numPr>
        <w:tabs>
          <w:tab w:pos="1140" w:val="left" w:leader="none"/>
        </w:tabs>
        <w:spacing w:line="346" w:lineRule="exact" w:before="44" w:after="0"/>
        <w:ind w:left="1139" w:right="0" w:hanging="340"/>
        <w:jc w:val="left"/>
        <w:rPr>
          <w:rFonts w:ascii="Arial" w:hAnsi="Arial"/>
          <w:sz w:val="30"/>
        </w:rPr>
      </w:pPr>
      <w:r>
        <w:rPr>
          <w:sz w:val="30"/>
        </w:rPr>
        <w:t>Even if this is true, then why cannot managers win at the expense of the</w:t>
      </w:r>
      <w:r>
        <w:rPr>
          <w:spacing w:val="-23"/>
          <w:sz w:val="30"/>
        </w:rPr>
        <w:t> </w:t>
      </w:r>
      <w:r>
        <w:rPr>
          <w:sz w:val="30"/>
        </w:rPr>
        <w:t>less</w:t>
      </w:r>
    </w:p>
    <w:p>
      <w:pPr>
        <w:spacing w:line="346" w:lineRule="exact" w:before="0"/>
        <w:ind w:left="1139" w:right="0" w:firstLine="0"/>
        <w:jc w:val="left"/>
        <w:rPr>
          <w:sz w:val="30"/>
        </w:rPr>
      </w:pPr>
      <w:r>
        <w:rPr>
          <w:sz w:val="30"/>
        </w:rPr>
        <w:t>sophisticated investors?</w:t>
      </w:r>
    </w:p>
    <w:p>
      <w:pPr>
        <w:pStyle w:val="ListParagraph"/>
        <w:numPr>
          <w:ilvl w:val="2"/>
          <w:numId w:val="1"/>
        </w:numPr>
        <w:tabs>
          <w:tab w:pos="1611" w:val="left" w:leader="none"/>
          <w:tab w:pos="1612" w:val="left" w:leader="none"/>
        </w:tabs>
        <w:spacing w:line="211" w:lineRule="auto" w:before="71" w:after="0"/>
        <w:ind w:left="1612" w:right="1063" w:hanging="368"/>
        <w:jc w:val="left"/>
        <w:rPr>
          <w:sz w:val="30"/>
        </w:rPr>
      </w:pPr>
      <w:r>
        <w:rPr>
          <w:sz w:val="30"/>
        </w:rPr>
        <w:t>Who are the losers as even a random investor should suspect the average return</w:t>
      </w:r>
    </w:p>
    <w:p>
      <w:pPr>
        <w:pStyle w:val="ListParagraph"/>
        <w:numPr>
          <w:ilvl w:val="2"/>
          <w:numId w:val="1"/>
        </w:numPr>
        <w:tabs>
          <w:tab w:pos="1611" w:val="left" w:leader="none"/>
          <w:tab w:pos="1612" w:val="left" w:leader="none"/>
        </w:tabs>
        <w:spacing w:line="240" w:lineRule="auto" w:before="46" w:after="0"/>
        <w:ind w:left="1612" w:right="0" w:hanging="368"/>
        <w:jc w:val="left"/>
        <w:rPr>
          <w:sz w:val="30"/>
        </w:rPr>
      </w:pPr>
      <w:r>
        <w:rPr>
          <w:sz w:val="30"/>
        </w:rPr>
        <w:t>What about the overseas</w:t>
      </w:r>
      <w:r>
        <w:rPr>
          <w:spacing w:val="-3"/>
          <w:sz w:val="30"/>
        </w:rPr>
        <w:t> </w:t>
      </w:r>
      <w:r>
        <w:rPr>
          <w:sz w:val="30"/>
        </w:rPr>
        <w:t>investor?</w:t>
      </w:r>
    </w:p>
    <w:p>
      <w:pPr>
        <w:pStyle w:val="ListParagraph"/>
        <w:numPr>
          <w:ilvl w:val="0"/>
          <w:numId w:val="1"/>
        </w:numPr>
        <w:tabs>
          <w:tab w:pos="665" w:val="left" w:leader="none"/>
          <w:tab w:pos="666" w:val="left" w:leader="none"/>
        </w:tabs>
        <w:spacing w:line="240" w:lineRule="auto" w:before="26" w:after="0"/>
        <w:ind w:left="665" w:right="0" w:hanging="406"/>
        <w:jc w:val="left"/>
        <w:rPr>
          <w:rFonts w:ascii="Arial" w:hAnsi="Arial"/>
          <w:sz w:val="36"/>
        </w:rPr>
      </w:pPr>
      <w:r>
        <w:rPr>
          <w:sz w:val="36"/>
        </w:rPr>
        <w:t>Another possible explanation is that managers are just no</w:t>
      </w:r>
      <w:r>
        <w:rPr>
          <w:spacing w:val="-1"/>
          <w:sz w:val="36"/>
        </w:rPr>
        <w:t> </w:t>
      </w:r>
      <w:r>
        <w:rPr>
          <w:sz w:val="36"/>
        </w:rPr>
        <w:t>good</w:t>
      </w:r>
    </w:p>
    <w:p>
      <w:pPr>
        <w:pStyle w:val="ListParagraph"/>
        <w:numPr>
          <w:ilvl w:val="1"/>
          <w:numId w:val="1"/>
        </w:numPr>
        <w:tabs>
          <w:tab w:pos="1140" w:val="left" w:leader="none"/>
        </w:tabs>
        <w:spacing w:line="240" w:lineRule="auto" w:before="37" w:after="0"/>
        <w:ind w:left="1139" w:right="0" w:hanging="340"/>
        <w:jc w:val="left"/>
        <w:rPr>
          <w:rFonts w:ascii="Arial" w:hAnsi="Arial"/>
          <w:sz w:val="30"/>
        </w:rPr>
      </w:pPr>
      <w:r>
        <w:rPr>
          <w:sz w:val="30"/>
        </w:rPr>
        <w:t>Stock selection?</w:t>
      </w:r>
    </w:p>
    <w:p>
      <w:pPr>
        <w:pStyle w:val="ListParagraph"/>
        <w:numPr>
          <w:ilvl w:val="2"/>
          <w:numId w:val="1"/>
        </w:numPr>
        <w:tabs>
          <w:tab w:pos="1611" w:val="left" w:leader="none"/>
          <w:tab w:pos="1612" w:val="left" w:leader="none"/>
        </w:tabs>
        <w:spacing w:line="346" w:lineRule="exact" w:before="38" w:after="0"/>
        <w:ind w:left="1612" w:right="0" w:hanging="368"/>
        <w:jc w:val="left"/>
        <w:rPr>
          <w:sz w:val="30"/>
        </w:rPr>
      </w:pPr>
      <w:r>
        <w:rPr>
          <w:sz w:val="30"/>
        </w:rPr>
        <w:t>The evidence is that managers can add value by stock selection (even if</w:t>
      </w:r>
      <w:r>
        <w:rPr>
          <w:spacing w:val="-20"/>
          <w:sz w:val="30"/>
        </w:rPr>
        <w:t> </w:t>
      </w:r>
      <w:r>
        <w:rPr>
          <w:sz w:val="30"/>
        </w:rPr>
        <w:t>this</w:t>
      </w:r>
    </w:p>
    <w:p>
      <w:pPr>
        <w:spacing w:line="346" w:lineRule="exact" w:before="0"/>
        <w:ind w:left="1612" w:right="0" w:firstLine="0"/>
        <w:jc w:val="left"/>
        <w:rPr>
          <w:sz w:val="30"/>
        </w:rPr>
      </w:pPr>
      <w:r>
        <w:rPr>
          <w:sz w:val="30"/>
        </w:rPr>
        <w:t>only applies to a limited number of stocks)</w:t>
      </w:r>
    </w:p>
    <w:p>
      <w:pPr>
        <w:pStyle w:val="ListParagraph"/>
        <w:numPr>
          <w:ilvl w:val="1"/>
          <w:numId w:val="1"/>
        </w:numPr>
        <w:tabs>
          <w:tab w:pos="1140" w:val="left" w:leader="none"/>
        </w:tabs>
        <w:spacing w:line="240" w:lineRule="auto" w:before="36" w:after="0"/>
        <w:ind w:left="1139" w:right="0" w:hanging="340"/>
        <w:jc w:val="left"/>
        <w:rPr>
          <w:rFonts w:ascii="Arial" w:hAnsi="Arial"/>
          <w:sz w:val="30"/>
        </w:rPr>
      </w:pPr>
      <w:r>
        <w:rPr>
          <w:sz w:val="30"/>
        </w:rPr>
        <w:t>Asset</w:t>
      </w:r>
      <w:r>
        <w:rPr>
          <w:spacing w:val="-1"/>
          <w:sz w:val="30"/>
        </w:rPr>
        <w:t> </w:t>
      </w:r>
      <w:r>
        <w:rPr>
          <w:sz w:val="30"/>
        </w:rPr>
        <w:t>allocation?</w:t>
      </w:r>
    </w:p>
    <w:p>
      <w:pPr>
        <w:pStyle w:val="ListParagraph"/>
        <w:numPr>
          <w:ilvl w:val="2"/>
          <w:numId w:val="1"/>
        </w:numPr>
        <w:tabs>
          <w:tab w:pos="1611" w:val="left" w:leader="none"/>
          <w:tab w:pos="1612" w:val="left" w:leader="none"/>
        </w:tabs>
        <w:spacing w:line="240" w:lineRule="auto" w:before="35" w:after="0"/>
        <w:ind w:left="1612" w:right="0" w:hanging="368"/>
        <w:jc w:val="left"/>
        <w:rPr>
          <w:sz w:val="30"/>
        </w:rPr>
      </w:pPr>
      <w:r>
        <w:rPr>
          <w:sz w:val="30"/>
        </w:rPr>
        <w:t>Little evidence that managers have any special capabilities in this</w:t>
      </w:r>
      <w:r>
        <w:rPr>
          <w:spacing w:val="-27"/>
          <w:sz w:val="30"/>
        </w:rPr>
        <w:t> </w:t>
      </w:r>
      <w:r>
        <w:rPr>
          <w:sz w:val="30"/>
        </w:rPr>
        <w:t>area</w:t>
      </w:r>
    </w:p>
    <w:p>
      <w:pPr>
        <w:spacing w:after="0" w:line="240" w:lineRule="auto"/>
        <w:jc w:val="left"/>
        <w:rPr>
          <w:sz w:val="30"/>
        </w:rPr>
        <w:sectPr>
          <w:headerReference w:type="default" r:id="rId87"/>
          <w:footerReference w:type="default" r:id="rId88"/>
          <w:pgSz w:w="14400" w:h="8100" w:orient="landscape"/>
          <w:pgMar w:header="370" w:footer="90" w:top="900" w:bottom="280" w:left="620" w:right="360"/>
        </w:sectPr>
      </w:pPr>
    </w:p>
    <w:p>
      <w:pPr>
        <w:pStyle w:val="BodyText"/>
        <w:rPr>
          <w:sz w:val="20"/>
        </w:rPr>
      </w:pPr>
    </w:p>
    <w:p>
      <w:pPr>
        <w:pStyle w:val="BodyText"/>
        <w:rPr>
          <w:sz w:val="20"/>
        </w:rPr>
      </w:pPr>
    </w:p>
    <w:p>
      <w:pPr>
        <w:pStyle w:val="BodyText"/>
        <w:spacing w:before="1"/>
        <w:rPr>
          <w:sz w:val="18"/>
        </w:rPr>
      </w:pPr>
    </w:p>
    <w:p>
      <w:pPr>
        <w:pStyle w:val="ListParagraph"/>
        <w:numPr>
          <w:ilvl w:val="0"/>
          <w:numId w:val="1"/>
        </w:numPr>
        <w:tabs>
          <w:tab w:pos="666" w:val="left" w:leader="none"/>
          <w:tab w:pos="667" w:val="left" w:leader="none"/>
        </w:tabs>
        <w:spacing w:line="240" w:lineRule="auto" w:before="100" w:after="0"/>
        <w:ind w:left="666" w:right="0" w:hanging="406"/>
        <w:jc w:val="left"/>
        <w:rPr>
          <w:rFonts w:ascii="Arial" w:hAnsi="Arial"/>
          <w:sz w:val="36"/>
        </w:rPr>
      </w:pPr>
      <w:r>
        <w:rPr>
          <w:sz w:val="36"/>
        </w:rPr>
        <w:t>So if manages have some skills, </w:t>
      </w:r>
      <w:r>
        <w:rPr>
          <w:spacing w:val="-3"/>
          <w:sz w:val="36"/>
        </w:rPr>
        <w:t>why </w:t>
      </w:r>
      <w:r>
        <w:rPr>
          <w:sz w:val="36"/>
        </w:rPr>
        <w:t>do </w:t>
      </w:r>
      <w:r>
        <w:rPr>
          <w:spacing w:val="-4"/>
          <w:sz w:val="36"/>
        </w:rPr>
        <w:t>we </w:t>
      </w:r>
      <w:r>
        <w:rPr>
          <w:sz w:val="36"/>
        </w:rPr>
        <w:t>not see higher</w:t>
      </w:r>
      <w:r>
        <w:rPr>
          <w:spacing w:val="5"/>
          <w:sz w:val="36"/>
        </w:rPr>
        <w:t> </w:t>
      </w:r>
      <w:r>
        <w:rPr>
          <w:sz w:val="36"/>
        </w:rPr>
        <w:t>returns?</w:t>
      </w:r>
    </w:p>
    <w:p>
      <w:pPr>
        <w:pStyle w:val="ListParagraph"/>
        <w:numPr>
          <w:ilvl w:val="1"/>
          <w:numId w:val="1"/>
        </w:numPr>
        <w:tabs>
          <w:tab w:pos="1140" w:val="left" w:leader="none"/>
        </w:tabs>
        <w:spacing w:line="240" w:lineRule="auto" w:before="27" w:after="0"/>
        <w:ind w:left="1139" w:right="0" w:hanging="339"/>
        <w:jc w:val="left"/>
        <w:rPr>
          <w:rFonts w:ascii="Arial" w:hAnsi="Arial"/>
          <w:sz w:val="30"/>
        </w:rPr>
      </w:pPr>
      <w:r>
        <w:rPr>
          <w:sz w:val="30"/>
        </w:rPr>
        <w:t>The managers take all of the surplus? (Berk and</w:t>
      </w:r>
      <w:r>
        <w:rPr>
          <w:spacing w:val="-8"/>
          <w:sz w:val="30"/>
        </w:rPr>
        <w:t> </w:t>
      </w:r>
      <w:r>
        <w:rPr>
          <w:sz w:val="30"/>
        </w:rPr>
        <w:t>Green)</w:t>
      </w:r>
    </w:p>
    <w:p>
      <w:pPr>
        <w:pStyle w:val="ListParagraph"/>
        <w:numPr>
          <w:ilvl w:val="1"/>
          <w:numId w:val="1"/>
        </w:numPr>
        <w:tabs>
          <w:tab w:pos="1140" w:val="left" w:leader="none"/>
        </w:tabs>
        <w:spacing w:line="240" w:lineRule="auto" w:before="28" w:after="0"/>
        <w:ind w:left="1139" w:right="0" w:hanging="339"/>
        <w:jc w:val="left"/>
        <w:rPr>
          <w:rFonts w:ascii="Arial" w:hAnsi="Arial"/>
          <w:sz w:val="30"/>
        </w:rPr>
      </w:pPr>
      <w:r>
        <w:rPr>
          <w:sz w:val="30"/>
        </w:rPr>
        <w:t>The managers are really not trying to</w:t>
      </w:r>
      <w:r>
        <w:rPr>
          <w:spacing w:val="-11"/>
          <w:sz w:val="30"/>
        </w:rPr>
        <w:t> </w:t>
      </w:r>
      <w:r>
        <w:rPr>
          <w:sz w:val="30"/>
        </w:rPr>
        <w:t>outperform</w:t>
      </w:r>
    </w:p>
    <w:p>
      <w:pPr>
        <w:pStyle w:val="ListParagraph"/>
        <w:numPr>
          <w:ilvl w:val="2"/>
          <w:numId w:val="1"/>
        </w:numPr>
        <w:tabs>
          <w:tab w:pos="1677" w:val="left" w:leader="none"/>
          <w:tab w:pos="1678" w:val="left" w:leader="none"/>
        </w:tabs>
        <w:spacing w:line="240" w:lineRule="auto" w:before="29" w:after="0"/>
        <w:ind w:left="1677" w:right="0" w:hanging="433"/>
        <w:jc w:val="left"/>
        <w:rPr>
          <w:sz w:val="30"/>
        </w:rPr>
      </w:pPr>
      <w:r>
        <w:rPr>
          <w:sz w:val="30"/>
        </w:rPr>
        <w:t>Agency costs (Bird et al.)</w:t>
      </w:r>
    </w:p>
    <w:p>
      <w:pPr>
        <w:pStyle w:val="ListParagraph"/>
        <w:numPr>
          <w:ilvl w:val="2"/>
          <w:numId w:val="1"/>
        </w:numPr>
        <w:tabs>
          <w:tab w:pos="1677" w:val="left" w:leader="none"/>
          <w:tab w:pos="1678" w:val="left" w:leader="none"/>
        </w:tabs>
        <w:spacing w:line="240" w:lineRule="auto" w:before="28" w:after="0"/>
        <w:ind w:left="1677" w:right="0" w:hanging="433"/>
        <w:jc w:val="left"/>
        <w:rPr>
          <w:sz w:val="30"/>
        </w:rPr>
      </w:pPr>
      <w:r>
        <w:rPr>
          <w:sz w:val="30"/>
        </w:rPr>
        <w:t>Managers are driven to “glamour”</w:t>
      </w:r>
      <w:r>
        <w:rPr>
          <w:spacing w:val="-11"/>
          <w:sz w:val="30"/>
        </w:rPr>
        <w:t> </w:t>
      </w:r>
      <w:r>
        <w:rPr>
          <w:sz w:val="30"/>
        </w:rPr>
        <w:t>stocks</w:t>
      </w:r>
    </w:p>
    <w:p>
      <w:pPr>
        <w:pStyle w:val="ListParagraph"/>
        <w:numPr>
          <w:ilvl w:val="1"/>
          <w:numId w:val="1"/>
        </w:numPr>
        <w:tabs>
          <w:tab w:pos="1140" w:val="left" w:leader="none"/>
        </w:tabs>
        <w:spacing w:line="240" w:lineRule="auto" w:before="28" w:after="0"/>
        <w:ind w:left="1139" w:right="0" w:hanging="339"/>
        <w:jc w:val="left"/>
        <w:rPr>
          <w:rFonts w:ascii="Arial" w:hAnsi="Arial"/>
          <w:sz w:val="30"/>
        </w:rPr>
      </w:pPr>
      <w:r>
        <w:rPr>
          <w:sz w:val="30"/>
        </w:rPr>
        <w:t>Managers over</w:t>
      </w:r>
      <w:r>
        <w:rPr>
          <w:spacing w:val="-3"/>
          <w:sz w:val="30"/>
        </w:rPr>
        <w:t> </w:t>
      </w:r>
      <w:r>
        <w:rPr>
          <w:sz w:val="30"/>
        </w:rPr>
        <w:t>diversify</w:t>
      </w:r>
    </w:p>
    <w:p>
      <w:pPr>
        <w:pStyle w:val="ListParagraph"/>
        <w:numPr>
          <w:ilvl w:val="2"/>
          <w:numId w:val="1"/>
        </w:numPr>
        <w:tabs>
          <w:tab w:pos="1677" w:val="left" w:leader="none"/>
          <w:tab w:pos="1678" w:val="left" w:leader="none"/>
        </w:tabs>
        <w:spacing w:line="240" w:lineRule="auto" w:before="29" w:after="0"/>
        <w:ind w:left="1677" w:right="0" w:hanging="433"/>
        <w:jc w:val="left"/>
        <w:rPr>
          <w:sz w:val="30"/>
        </w:rPr>
      </w:pPr>
      <w:r>
        <w:rPr>
          <w:sz w:val="30"/>
        </w:rPr>
        <w:t>The typical manager can identify less than 20 mispriced</w:t>
      </w:r>
      <w:r>
        <w:rPr>
          <w:spacing w:val="-14"/>
          <w:sz w:val="30"/>
        </w:rPr>
        <w:t> </w:t>
      </w:r>
      <w:r>
        <w:rPr>
          <w:sz w:val="30"/>
        </w:rPr>
        <w:t>stocks</w:t>
      </w:r>
    </w:p>
    <w:p>
      <w:pPr>
        <w:pStyle w:val="ListParagraph"/>
        <w:numPr>
          <w:ilvl w:val="1"/>
          <w:numId w:val="1"/>
        </w:numPr>
        <w:tabs>
          <w:tab w:pos="1140" w:val="left" w:leader="none"/>
        </w:tabs>
        <w:spacing w:line="240" w:lineRule="auto" w:before="28" w:after="0"/>
        <w:ind w:left="1139" w:right="0" w:hanging="339"/>
        <w:jc w:val="left"/>
        <w:rPr>
          <w:rFonts w:ascii="Arial" w:hAnsi="Arial"/>
          <w:sz w:val="30"/>
        </w:rPr>
      </w:pPr>
      <w:r>
        <w:rPr>
          <w:sz w:val="30"/>
        </w:rPr>
        <w:t>Any other</w:t>
      </w:r>
      <w:r>
        <w:rPr>
          <w:spacing w:val="-3"/>
          <w:sz w:val="30"/>
        </w:rPr>
        <w:t> </w:t>
      </w:r>
      <w:r>
        <w:rPr>
          <w:sz w:val="30"/>
        </w:rPr>
        <w:t>reasons?</w:t>
      </w:r>
    </w:p>
    <w:p>
      <w:pPr>
        <w:pStyle w:val="ListParagraph"/>
        <w:numPr>
          <w:ilvl w:val="0"/>
          <w:numId w:val="1"/>
        </w:numPr>
        <w:tabs>
          <w:tab w:pos="667" w:val="left" w:leader="none"/>
        </w:tabs>
        <w:spacing w:line="211" w:lineRule="auto" w:before="79" w:after="0"/>
        <w:ind w:left="666" w:right="835" w:hanging="406"/>
        <w:jc w:val="both"/>
        <w:rPr>
          <w:rFonts w:ascii="Arial" w:hAnsi="Arial"/>
          <w:sz w:val="36"/>
        </w:rPr>
      </w:pPr>
      <w:r>
        <w:rPr>
          <w:sz w:val="36"/>
        </w:rPr>
        <w:t>On balance the evidence suggests that active managers may even contribute to the mispricing in</w:t>
      </w:r>
      <w:r>
        <w:rPr>
          <w:spacing w:val="-1"/>
          <w:sz w:val="36"/>
        </w:rPr>
        <w:t> </w:t>
      </w:r>
      <w:r>
        <w:rPr>
          <w:sz w:val="36"/>
        </w:rPr>
        <w:t>markets</w:t>
      </w:r>
    </w:p>
    <w:p>
      <w:pPr>
        <w:pStyle w:val="ListParagraph"/>
        <w:numPr>
          <w:ilvl w:val="1"/>
          <w:numId w:val="1"/>
        </w:numPr>
        <w:tabs>
          <w:tab w:pos="1140" w:val="left" w:leader="none"/>
        </w:tabs>
        <w:spacing w:line="211" w:lineRule="auto" w:before="73" w:after="0"/>
        <w:ind w:left="1139" w:right="945" w:hanging="339"/>
        <w:jc w:val="both"/>
        <w:rPr>
          <w:rFonts w:ascii="Arial" w:hAnsi="Arial"/>
          <w:sz w:val="30"/>
        </w:rPr>
      </w:pPr>
      <w:r>
        <w:rPr>
          <w:sz w:val="30"/>
        </w:rPr>
        <w:t>Philippon showed that even with the growth in professional managers and the significant reduction in information costs, that there had been no perceivable reduction in inefficiencies in</w:t>
      </w:r>
      <w:r>
        <w:rPr>
          <w:spacing w:val="-16"/>
          <w:sz w:val="30"/>
        </w:rPr>
        <w:t> </w:t>
      </w:r>
      <w:r>
        <w:rPr>
          <w:sz w:val="30"/>
        </w:rPr>
        <w:t>markets</w:t>
      </w:r>
    </w:p>
    <w:p>
      <w:pPr>
        <w:spacing w:after="0" w:line="211" w:lineRule="auto"/>
        <w:jc w:val="both"/>
        <w:rPr>
          <w:rFonts w:ascii="Arial" w:hAnsi="Arial"/>
          <w:sz w:val="30"/>
        </w:rPr>
        <w:sectPr>
          <w:pgSz w:w="14400" w:h="8100" w:orient="landscape"/>
          <w:pgMar w:header="370" w:footer="90" w:top="900" w:bottom="280" w:left="620" w:right="360"/>
        </w:sectPr>
      </w:pPr>
    </w:p>
    <w:p>
      <w:pPr>
        <w:pStyle w:val="Heading1"/>
        <w:tabs>
          <w:tab w:pos="13308" w:val="left" w:leader="none"/>
        </w:tabs>
        <w:spacing w:before="89"/>
        <w:ind w:left="261"/>
        <w:rPr>
          <w:u w:val="none"/>
        </w:rPr>
      </w:pPr>
      <w:r>
        <w:rPr>
          <w:u w:val="thick"/>
        </w:rPr>
        <w:t>What about</w:t>
      </w:r>
      <w:r>
        <w:rPr>
          <w:spacing w:val="-10"/>
          <w:u w:val="thick"/>
        </w:rPr>
        <w:t> </w:t>
      </w:r>
      <w:r>
        <w:rPr>
          <w:u w:val="thick"/>
        </w:rPr>
        <w:t>analysts?</w:t>
        <w:tab/>
      </w:r>
    </w:p>
    <w:p>
      <w:pPr>
        <w:pStyle w:val="BodyText"/>
        <w:spacing w:before="10"/>
        <w:rPr>
          <w:b/>
          <w:sz w:val="69"/>
        </w:rPr>
      </w:pPr>
    </w:p>
    <w:p>
      <w:pPr>
        <w:pStyle w:val="ListParagraph"/>
        <w:numPr>
          <w:ilvl w:val="0"/>
          <w:numId w:val="1"/>
        </w:numPr>
        <w:tabs>
          <w:tab w:pos="665" w:val="left" w:leader="none"/>
          <w:tab w:pos="666" w:val="left" w:leader="none"/>
        </w:tabs>
        <w:spacing w:line="211" w:lineRule="auto" w:before="0" w:after="0"/>
        <w:ind w:left="665" w:right="937" w:hanging="406"/>
        <w:jc w:val="left"/>
        <w:rPr>
          <w:rFonts w:ascii="Arial" w:hAnsi="Arial"/>
          <w:sz w:val="36"/>
        </w:rPr>
      </w:pPr>
      <w:r>
        <w:rPr>
          <w:sz w:val="36"/>
        </w:rPr>
        <w:t>Are sell-side analysts driven by the accuracy of their forecasts or the impact that they can have on the profitability of their</w:t>
      </w:r>
      <w:r>
        <w:rPr>
          <w:spacing w:val="-8"/>
          <w:sz w:val="36"/>
        </w:rPr>
        <w:t> </w:t>
      </w:r>
      <w:r>
        <w:rPr>
          <w:sz w:val="36"/>
        </w:rPr>
        <w:t>employer?</w:t>
      </w:r>
    </w:p>
    <w:p>
      <w:pPr>
        <w:pStyle w:val="ListParagraph"/>
        <w:numPr>
          <w:ilvl w:val="1"/>
          <w:numId w:val="1"/>
        </w:numPr>
        <w:tabs>
          <w:tab w:pos="1140" w:val="left" w:leader="none"/>
        </w:tabs>
        <w:spacing w:line="211" w:lineRule="auto" w:before="87" w:after="0"/>
        <w:ind w:left="1139" w:right="483" w:hanging="339"/>
        <w:jc w:val="left"/>
        <w:rPr>
          <w:rFonts w:ascii="Arial" w:hAnsi="Arial"/>
          <w:sz w:val="36"/>
        </w:rPr>
      </w:pPr>
      <w:r>
        <w:rPr>
          <w:sz w:val="36"/>
        </w:rPr>
        <w:t>Analysts strongly favour large, well performing glamour stocks</w:t>
      </w:r>
      <w:r>
        <w:rPr>
          <w:spacing w:val="-29"/>
          <w:sz w:val="36"/>
        </w:rPr>
        <w:t> </w:t>
      </w:r>
      <w:r>
        <w:rPr>
          <w:sz w:val="36"/>
        </w:rPr>
        <w:t>which are favoured by the market</w:t>
      </w:r>
    </w:p>
    <w:p>
      <w:pPr>
        <w:pStyle w:val="ListParagraph"/>
        <w:numPr>
          <w:ilvl w:val="1"/>
          <w:numId w:val="1"/>
        </w:numPr>
        <w:tabs>
          <w:tab w:pos="1140" w:val="left" w:leader="none"/>
        </w:tabs>
        <w:spacing w:line="211" w:lineRule="auto" w:before="87" w:after="0"/>
        <w:ind w:left="1139" w:right="1495" w:hanging="339"/>
        <w:jc w:val="left"/>
        <w:rPr>
          <w:rFonts w:ascii="Arial" w:hAnsi="Arial"/>
          <w:sz w:val="36"/>
        </w:rPr>
      </w:pPr>
      <w:r>
        <w:rPr>
          <w:sz w:val="36"/>
        </w:rPr>
        <w:t>Once one takes account of these biases, analysts display little ability to add</w:t>
      </w:r>
      <w:r>
        <w:rPr>
          <w:spacing w:val="-4"/>
          <w:sz w:val="36"/>
        </w:rPr>
        <w:t> </w:t>
      </w:r>
      <w:r>
        <w:rPr>
          <w:sz w:val="36"/>
        </w:rPr>
        <w:t>value</w:t>
      </w:r>
    </w:p>
    <w:p>
      <w:pPr>
        <w:pStyle w:val="ListParagraph"/>
        <w:numPr>
          <w:ilvl w:val="0"/>
          <w:numId w:val="1"/>
        </w:numPr>
        <w:tabs>
          <w:tab w:pos="665" w:val="left" w:leader="none"/>
          <w:tab w:pos="666" w:val="left" w:leader="none"/>
        </w:tabs>
        <w:spacing w:line="240" w:lineRule="auto" w:before="44" w:after="0"/>
        <w:ind w:left="665" w:right="0" w:hanging="406"/>
        <w:jc w:val="left"/>
        <w:rPr>
          <w:rFonts w:ascii="Arial" w:hAnsi="Arial"/>
          <w:sz w:val="36"/>
        </w:rPr>
      </w:pPr>
      <w:r>
        <w:rPr>
          <w:sz w:val="36"/>
        </w:rPr>
        <w:t>Buy side</w:t>
      </w:r>
      <w:r>
        <w:rPr>
          <w:spacing w:val="-2"/>
          <w:sz w:val="36"/>
        </w:rPr>
        <w:t> </w:t>
      </w:r>
      <w:r>
        <w:rPr>
          <w:sz w:val="36"/>
        </w:rPr>
        <w:t>analysts?</w:t>
      </w:r>
    </w:p>
    <w:p>
      <w:pPr>
        <w:pStyle w:val="ListParagraph"/>
        <w:numPr>
          <w:ilvl w:val="0"/>
          <w:numId w:val="1"/>
        </w:numPr>
        <w:tabs>
          <w:tab w:pos="665" w:val="left" w:leader="none"/>
          <w:tab w:pos="666" w:val="left" w:leader="none"/>
        </w:tabs>
        <w:spacing w:line="240" w:lineRule="auto" w:before="35" w:after="0"/>
        <w:ind w:left="665" w:right="0" w:hanging="406"/>
        <w:jc w:val="left"/>
        <w:rPr>
          <w:rFonts w:ascii="Arial" w:hAnsi="Arial"/>
          <w:sz w:val="36"/>
        </w:rPr>
      </w:pPr>
      <w:r>
        <w:rPr>
          <w:sz w:val="36"/>
        </w:rPr>
        <w:t>Little evidence to suggest that analysts contribute to efficient</w:t>
      </w:r>
      <w:r>
        <w:rPr>
          <w:spacing w:val="4"/>
          <w:sz w:val="36"/>
        </w:rPr>
        <w:t> </w:t>
      </w:r>
      <w:r>
        <w:rPr>
          <w:sz w:val="36"/>
        </w:rPr>
        <w:t>markets</w:t>
      </w:r>
    </w:p>
    <w:p>
      <w:pPr>
        <w:spacing w:after="0" w:line="240" w:lineRule="auto"/>
        <w:jc w:val="left"/>
        <w:rPr>
          <w:rFonts w:ascii="Arial" w:hAnsi="Arial"/>
          <w:sz w:val="36"/>
        </w:rPr>
        <w:sectPr>
          <w:headerReference w:type="default" r:id="rId89"/>
          <w:footerReference w:type="default" r:id="rId90"/>
          <w:pgSz w:w="14400" w:h="8100" w:orient="landscape"/>
          <w:pgMar w:header="0" w:footer="90" w:top="280" w:bottom="280" w:left="620" w:right="360"/>
        </w:sectPr>
      </w:pPr>
    </w:p>
    <w:p>
      <w:pPr>
        <w:tabs>
          <w:tab w:pos="13308" w:val="left" w:leader="none"/>
        </w:tabs>
        <w:spacing w:before="83"/>
        <w:ind w:left="261" w:right="0" w:firstLine="0"/>
        <w:jc w:val="left"/>
        <w:rPr>
          <w:b/>
          <w:sz w:val="48"/>
        </w:rPr>
      </w:pPr>
      <w:r>
        <w:rPr>
          <w:b/>
          <w:sz w:val="48"/>
          <w:u w:val="thick"/>
        </w:rPr>
        <w:t>Take</w:t>
      </w:r>
      <w:r>
        <w:rPr>
          <w:b/>
          <w:spacing w:val="-3"/>
          <w:sz w:val="48"/>
          <w:u w:val="thick"/>
        </w:rPr>
        <w:t> </w:t>
      </w:r>
      <w:r>
        <w:rPr>
          <w:b/>
          <w:sz w:val="48"/>
          <w:u w:val="thick"/>
        </w:rPr>
        <w:t>out(s)</w:t>
        <w:tab/>
      </w:r>
    </w:p>
    <w:p>
      <w:pPr>
        <w:pStyle w:val="BodyText"/>
        <w:spacing w:before="11"/>
        <w:rPr>
          <w:b/>
          <w:sz w:val="67"/>
        </w:rPr>
      </w:pPr>
    </w:p>
    <w:p>
      <w:pPr>
        <w:pStyle w:val="ListParagraph"/>
        <w:numPr>
          <w:ilvl w:val="0"/>
          <w:numId w:val="1"/>
        </w:numPr>
        <w:tabs>
          <w:tab w:pos="667" w:val="left" w:leader="none"/>
        </w:tabs>
        <w:spacing w:line="211" w:lineRule="auto" w:before="0" w:after="0"/>
        <w:ind w:left="666" w:right="742" w:hanging="406"/>
        <w:jc w:val="both"/>
        <w:rPr>
          <w:rFonts w:ascii="Arial" w:hAnsi="Arial"/>
          <w:sz w:val="36"/>
        </w:rPr>
      </w:pPr>
      <w:r>
        <w:rPr>
          <w:sz w:val="36"/>
        </w:rPr>
        <w:t>Getting their mind around the EMH is extremely important for anyone </w:t>
      </w:r>
      <w:r>
        <w:rPr>
          <w:spacing w:val="-3"/>
          <w:sz w:val="36"/>
        </w:rPr>
        <w:t>who </w:t>
      </w:r>
      <w:r>
        <w:rPr>
          <w:sz w:val="36"/>
        </w:rPr>
        <w:t>manages funds or </w:t>
      </w:r>
      <w:r>
        <w:rPr>
          <w:spacing w:val="-3"/>
          <w:sz w:val="36"/>
        </w:rPr>
        <w:t>who </w:t>
      </w:r>
      <w:r>
        <w:rPr>
          <w:sz w:val="36"/>
        </w:rPr>
        <w:t>provides advice on the management of funds</w:t>
      </w:r>
    </w:p>
    <w:p>
      <w:pPr>
        <w:pStyle w:val="ListParagraph"/>
        <w:numPr>
          <w:ilvl w:val="0"/>
          <w:numId w:val="1"/>
        </w:numPr>
        <w:tabs>
          <w:tab w:pos="667" w:val="left" w:leader="none"/>
        </w:tabs>
        <w:spacing w:line="211" w:lineRule="auto" w:before="88" w:after="0"/>
        <w:ind w:left="666" w:right="1296" w:hanging="406"/>
        <w:jc w:val="both"/>
        <w:rPr>
          <w:rFonts w:ascii="Arial" w:hAnsi="Arial"/>
          <w:sz w:val="36"/>
        </w:rPr>
      </w:pPr>
      <w:r>
        <w:rPr>
          <w:sz w:val="36"/>
        </w:rPr>
        <w:t>The evidence seems to suggest that both individual securities and asset classes can be mispriced for extended periods of</w:t>
      </w:r>
      <w:r>
        <w:rPr>
          <w:spacing w:val="-5"/>
          <w:sz w:val="36"/>
        </w:rPr>
        <w:t> </w:t>
      </w:r>
      <w:r>
        <w:rPr>
          <w:sz w:val="36"/>
        </w:rPr>
        <w:t>time.</w:t>
      </w:r>
    </w:p>
    <w:p>
      <w:pPr>
        <w:pStyle w:val="ListParagraph"/>
        <w:numPr>
          <w:ilvl w:val="0"/>
          <w:numId w:val="1"/>
        </w:numPr>
        <w:tabs>
          <w:tab w:pos="667" w:val="left" w:leader="none"/>
        </w:tabs>
        <w:spacing w:line="240" w:lineRule="auto" w:before="44" w:after="0"/>
        <w:ind w:left="666" w:right="0" w:hanging="406"/>
        <w:jc w:val="both"/>
        <w:rPr>
          <w:rFonts w:ascii="Arial" w:hAnsi="Arial"/>
          <w:sz w:val="36"/>
        </w:rPr>
      </w:pPr>
      <w:r>
        <w:rPr>
          <w:spacing w:val="-3"/>
          <w:sz w:val="36"/>
        </w:rPr>
        <w:t>What </w:t>
      </w:r>
      <w:r>
        <w:rPr>
          <w:sz w:val="36"/>
        </w:rPr>
        <w:t>are the</w:t>
      </w:r>
      <w:r>
        <w:rPr>
          <w:spacing w:val="15"/>
          <w:sz w:val="36"/>
        </w:rPr>
        <w:t> </w:t>
      </w:r>
      <w:r>
        <w:rPr>
          <w:sz w:val="36"/>
        </w:rPr>
        <w:t>implications?</w:t>
      </w:r>
    </w:p>
    <w:p>
      <w:pPr>
        <w:spacing w:after="0" w:line="240" w:lineRule="auto"/>
        <w:jc w:val="both"/>
        <w:rPr>
          <w:rFonts w:ascii="Arial" w:hAnsi="Arial"/>
          <w:sz w:val="36"/>
        </w:rPr>
        <w:sectPr>
          <w:headerReference w:type="default" r:id="rId91"/>
          <w:footerReference w:type="default" r:id="rId92"/>
          <w:pgSz w:w="14400" w:h="8100" w:orient="landscape"/>
          <w:pgMar w:header="0" w:footer="90" w:top="260" w:bottom="280" w:left="620" w:right="360"/>
        </w:sectPr>
      </w:pPr>
    </w:p>
    <w:p>
      <w:pPr>
        <w:pStyle w:val="BodyText"/>
        <w:spacing w:before="3"/>
        <w:rPr>
          <w:sz w:val="16"/>
        </w:rPr>
      </w:pPr>
      <w:r>
        <w:rPr/>
        <w:pict>
          <v:group style="position:absolute;margin-left:.000011pt;margin-top:0pt;width:720pt;height:405pt;mso-position-horizontal-relative:page;mso-position-vertical-relative:page;z-index:-16329728" coordorigin="0,0" coordsize="14400,8100">
            <v:shape style="position:absolute;left:720;top:844;width:12959;height:2" coordorigin="720,845" coordsize="12959,0" path="m2621,845l13678,845m720,845l2259,845e" filled="false" stroked="true" strokeweight="5pt" strokecolor="#000000">
              <v:path arrowok="t"/>
              <v:stroke dashstyle="solid"/>
            </v:shape>
            <v:shape style="position:absolute;left:2616;top:1610;width:11060;height:5892" coordorigin="2616,1610" coordsize="11060,5892" path="m2618,1610l13676,1610m2616,7502l13673,7502e" filled="false" stroked="true" strokeweight=".5pt" strokecolor="#000000">
              <v:path arrowok="t"/>
              <v:stroke dashstyle="solid"/>
            </v:shape>
            <v:line style="position:absolute" from="721,7504" to="2260,7504" stroked="true" strokeweight=".580pt" strokecolor="#000000">
              <v:stroke dashstyle="solid"/>
            </v:line>
            <v:shape style="position:absolute;left:2624;top:7587;width:3246;height:231" type="#_x0000_t75" stroked="false">
              <v:imagedata r:id="rId95" o:title=""/>
            </v:shape>
            <v:shape style="position:absolute;left:720;top:6804;width:620;height:600" type="#_x0000_t75" stroked="false">
              <v:imagedata r:id="rId96" o:title=""/>
            </v:shape>
            <v:shape style="position:absolute;left:0;top:0;width:14400;height:8100" type="#_x0000_t75" stroked="false">
              <v:imagedata r:id="rId97" o:title=""/>
            </v:shape>
            <w10:wrap type="none"/>
          </v:group>
        </w:pict>
      </w:r>
    </w:p>
    <w:sectPr>
      <w:headerReference w:type="default" r:id="rId93"/>
      <w:footerReference w:type="default" r:id="rId94"/>
      <w:pgSz w:w="14400" w:h="8100" w:orient="landscape"/>
      <w:pgMar w:header="0" w:footer="0" w:top="720" w:bottom="280" w:left="62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Gothic">
    <w:altName w:val="Century Gothi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119999pt;margin-top:389.51123pt;width:279.25pt;height:10.55pt;mso-position-horizontal-relative:page;mso-position-vertical-relative:page;z-index:-16333312" type="#_x0000_t202" filled="false" stroked="false">
          <v:textbox inset="0,0,0,0">
            <w:txbxContent>
              <w:p>
                <w:pPr>
                  <w:spacing w:before="19"/>
                  <w:ind w:left="20" w:right="0" w:firstLine="0"/>
                  <w:jc w:val="left"/>
                  <w:rPr>
                    <w:sz w:val="14"/>
                  </w:rPr>
                </w:pPr>
                <w:r>
                  <w:rPr>
                    <w:sz w:val="14"/>
                  </w:rPr>
                  <w:t>Investment Management Analyst Certificate (IMAC) | Efficient Market Hypothesis</w:t>
                </w:r>
              </w:p>
            </w:txbxContent>
          </v:textbox>
          <w10:wrap type="none"/>
        </v:shape>
      </w:pict>
    </w:r>
    <w:r>
      <w:rPr/>
      <w:pict>
        <v:shape style="position:absolute;margin-left:672.119995pt;margin-top:389.51123pt;width:9.9pt;height:10.55pt;mso-position-horizontal-relative:page;mso-position-vertical-relative:page;z-index:-16332800" type="#_x0000_t202" filled="false" stroked="false">
          <v:textbox inset="0,0,0,0">
            <w:txbxContent>
              <w:p>
                <w:pPr>
                  <w:spacing w:before="19"/>
                  <w:ind w:left="60" w:right="0" w:firstLine="0"/>
                  <w:jc w:val="left"/>
                  <w:rPr>
                    <w:sz w:val="14"/>
                  </w:rPr>
                </w:pPr>
                <w:r>
                  <w:rPr/>
                  <w:fldChar w:fldCharType="begin"/>
                </w:r>
                <w:r>
                  <w:rPr>
                    <w:w w:val="99"/>
                    <w:sz w:val="14"/>
                  </w:rPr>
                  <w:instrText> PAGE </w:instrText>
                </w:r>
                <w:r>
                  <w:rPr/>
                  <w:fldChar w:fldCharType="separate"/>
                </w:r>
                <w:r>
                  <w:rPr/>
                  <w:t>1</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119999pt;margin-top:389.51123pt;width:279.25pt;height:10.55pt;mso-position-horizontal-relative:page;mso-position-vertical-relative:page;z-index:-16319488" type="#_x0000_t202" filled="false" stroked="false">
          <v:textbox inset="0,0,0,0">
            <w:txbxContent>
              <w:p>
                <w:pPr>
                  <w:spacing w:before="19"/>
                  <w:ind w:left="20" w:right="0" w:firstLine="0"/>
                  <w:jc w:val="left"/>
                  <w:rPr>
                    <w:sz w:val="14"/>
                  </w:rPr>
                </w:pPr>
                <w:r>
                  <w:rPr>
                    <w:sz w:val="14"/>
                  </w:rPr>
                  <w:t>Investment Management Analyst Certificate (IMAC) | Efficient Market Hypothesis</w:t>
                </w:r>
              </w:p>
            </w:txbxContent>
          </v:textbox>
          <w10:wrap type="none"/>
        </v:shape>
      </w:pict>
    </w:r>
    <w:r>
      <w:rPr/>
      <w:pict>
        <v:shape style="position:absolute;margin-left:668.280029pt;margin-top:389.51123pt;width:13.7pt;height:10.55pt;mso-position-horizontal-relative:page;mso-position-vertical-relative:page;z-index:-16318976" type="#_x0000_t202" filled="false" stroked="false">
          <v:textbox inset="0,0,0,0">
            <w:txbxContent>
              <w:p>
                <w:pPr>
                  <w:spacing w:before="19"/>
                  <w:ind w:left="60" w:right="0" w:firstLine="0"/>
                  <w:jc w:val="left"/>
                  <w:rPr>
                    <w:sz w:val="14"/>
                  </w:rPr>
                </w:pPr>
                <w:r>
                  <w:rPr/>
                  <w:fldChar w:fldCharType="begin"/>
                </w:r>
                <w:r>
                  <w:rPr>
                    <w:sz w:val="14"/>
                  </w:rPr>
                  <w:instrText> PAGE </w:instrText>
                </w:r>
                <w:r>
                  <w:rPr/>
                  <w:fldChar w:fldCharType="separate"/>
                </w:r>
                <w:r>
                  <w:rPr/>
                  <w:t>10</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119999pt;margin-top:389.51123pt;width:279.25pt;height:10.55pt;mso-position-horizontal-relative:page;mso-position-vertical-relative:page;z-index:-16317952" type="#_x0000_t202" filled="false" stroked="false">
          <v:textbox inset="0,0,0,0">
            <w:txbxContent>
              <w:p>
                <w:pPr>
                  <w:spacing w:before="19"/>
                  <w:ind w:left="20" w:right="0" w:firstLine="0"/>
                  <w:jc w:val="left"/>
                  <w:rPr>
                    <w:sz w:val="14"/>
                  </w:rPr>
                </w:pPr>
                <w:r>
                  <w:rPr>
                    <w:sz w:val="14"/>
                  </w:rPr>
                  <w:t>Investment Management Analyst Certificate (IMAC) | Efficient Market Hypothesis</w:t>
                </w:r>
              </w:p>
            </w:txbxContent>
          </v:textbox>
          <w10:wrap type="none"/>
        </v:shape>
      </w:pict>
    </w:r>
    <w:r>
      <w:rPr/>
      <w:pict>
        <v:shape style="position:absolute;margin-left:668.280029pt;margin-top:389.51123pt;width:13.7pt;height:10.55pt;mso-position-horizontal-relative:page;mso-position-vertical-relative:page;z-index:-16317440" type="#_x0000_t202" filled="false" stroked="false">
          <v:textbox inset="0,0,0,0">
            <w:txbxContent>
              <w:p>
                <w:pPr>
                  <w:spacing w:before="19"/>
                  <w:ind w:left="60" w:right="0" w:firstLine="0"/>
                  <w:jc w:val="left"/>
                  <w:rPr>
                    <w:sz w:val="14"/>
                  </w:rPr>
                </w:pPr>
                <w:r>
                  <w:rPr/>
                  <w:fldChar w:fldCharType="begin"/>
                </w:r>
                <w:r>
                  <w:rPr>
                    <w:sz w:val="14"/>
                  </w:rPr>
                  <w:instrText> PAGE </w:instrText>
                </w:r>
                <w:r>
                  <w:rPr/>
                  <w:fldChar w:fldCharType="separate"/>
                </w:r>
                <w:r>
                  <w:rPr/>
                  <w:t>11</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119999pt;margin-top:389.51123pt;width:279.25pt;height:10.55pt;mso-position-horizontal-relative:page;mso-position-vertical-relative:page;z-index:-16316416" type="#_x0000_t202" filled="false" stroked="false">
          <v:textbox inset="0,0,0,0">
            <w:txbxContent>
              <w:p>
                <w:pPr>
                  <w:spacing w:before="19"/>
                  <w:ind w:left="20" w:right="0" w:firstLine="0"/>
                  <w:jc w:val="left"/>
                  <w:rPr>
                    <w:sz w:val="14"/>
                  </w:rPr>
                </w:pPr>
                <w:r>
                  <w:rPr>
                    <w:sz w:val="14"/>
                  </w:rPr>
                  <w:t>Investment Management Analyst Certificate (IMAC) | Efficient Market Hypothesis</w:t>
                </w:r>
              </w:p>
            </w:txbxContent>
          </v:textbox>
          <w10:wrap type="none"/>
        </v:shape>
      </w:pict>
    </w:r>
    <w:r>
      <w:rPr/>
      <w:pict>
        <v:shape style="position:absolute;margin-left:668.280029pt;margin-top:389.51123pt;width:13.7pt;height:10.55pt;mso-position-horizontal-relative:page;mso-position-vertical-relative:page;z-index:-16315904" type="#_x0000_t202" filled="false" stroked="false">
          <v:textbox inset="0,0,0,0">
            <w:txbxContent>
              <w:p>
                <w:pPr>
                  <w:spacing w:before="19"/>
                  <w:ind w:left="60" w:right="0" w:firstLine="0"/>
                  <w:jc w:val="left"/>
                  <w:rPr>
                    <w:sz w:val="14"/>
                  </w:rPr>
                </w:pPr>
                <w:r>
                  <w:rPr/>
                  <w:fldChar w:fldCharType="begin"/>
                </w:r>
                <w:r>
                  <w:rPr>
                    <w:sz w:val="14"/>
                  </w:rPr>
                  <w:instrText> PAGE </w:instrText>
                </w:r>
                <w:r>
                  <w:rPr/>
                  <w:fldChar w:fldCharType="separate"/>
                </w:r>
                <w:r>
                  <w:rPr/>
                  <w:t>12</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119999pt;margin-top:389.51123pt;width:279.25pt;height:10.55pt;mso-position-horizontal-relative:page;mso-position-vertical-relative:page;z-index:-16314880" type="#_x0000_t202" filled="false" stroked="false">
          <v:textbox inset="0,0,0,0">
            <w:txbxContent>
              <w:p>
                <w:pPr>
                  <w:spacing w:before="19"/>
                  <w:ind w:left="20" w:right="0" w:firstLine="0"/>
                  <w:jc w:val="left"/>
                  <w:rPr>
                    <w:sz w:val="14"/>
                  </w:rPr>
                </w:pPr>
                <w:r>
                  <w:rPr>
                    <w:sz w:val="14"/>
                  </w:rPr>
                  <w:t>Investment Management Analyst Certificate (IMAC) | Efficient Market Hypothesis</w:t>
                </w:r>
              </w:p>
            </w:txbxContent>
          </v:textbox>
          <w10:wrap type="none"/>
        </v:shape>
      </w:pict>
    </w:r>
    <w:r>
      <w:rPr/>
      <w:pict>
        <v:shape style="position:absolute;margin-left:668.280029pt;margin-top:389.51123pt;width:13.7pt;height:10.55pt;mso-position-horizontal-relative:page;mso-position-vertical-relative:page;z-index:-16314368" type="#_x0000_t202" filled="false" stroked="false">
          <v:textbox inset="0,0,0,0">
            <w:txbxContent>
              <w:p>
                <w:pPr>
                  <w:spacing w:before="19"/>
                  <w:ind w:left="60" w:right="0" w:firstLine="0"/>
                  <w:jc w:val="left"/>
                  <w:rPr>
                    <w:sz w:val="14"/>
                  </w:rPr>
                </w:pPr>
                <w:r>
                  <w:rPr/>
                  <w:fldChar w:fldCharType="begin"/>
                </w:r>
                <w:r>
                  <w:rPr>
                    <w:sz w:val="14"/>
                  </w:rPr>
                  <w:instrText> PAGE </w:instrText>
                </w:r>
                <w:r>
                  <w:rPr/>
                  <w:fldChar w:fldCharType="separate"/>
                </w:r>
                <w:r>
                  <w:rPr/>
                  <w:t>13</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119999pt;margin-top:389.51123pt;width:279.25pt;height:10.55pt;mso-position-horizontal-relative:page;mso-position-vertical-relative:page;z-index:-16313344" type="#_x0000_t202" filled="false" stroked="false">
          <v:textbox inset="0,0,0,0">
            <w:txbxContent>
              <w:p>
                <w:pPr>
                  <w:spacing w:before="19"/>
                  <w:ind w:left="20" w:right="0" w:firstLine="0"/>
                  <w:jc w:val="left"/>
                  <w:rPr>
                    <w:sz w:val="14"/>
                  </w:rPr>
                </w:pPr>
                <w:r>
                  <w:rPr>
                    <w:sz w:val="14"/>
                  </w:rPr>
                  <w:t>Investment Management Analyst Certificate (IMAC) | Efficient Market Hypothesis</w:t>
                </w:r>
              </w:p>
            </w:txbxContent>
          </v:textbox>
          <w10:wrap type="none"/>
        </v:shape>
      </w:pict>
    </w:r>
    <w:r>
      <w:rPr/>
      <w:pict>
        <v:shape style="position:absolute;margin-left:668.280029pt;margin-top:389.51123pt;width:13.7pt;height:10.55pt;mso-position-horizontal-relative:page;mso-position-vertical-relative:page;z-index:-16312832" type="#_x0000_t202" filled="false" stroked="false">
          <v:textbox inset="0,0,0,0">
            <w:txbxContent>
              <w:p>
                <w:pPr>
                  <w:spacing w:before="19"/>
                  <w:ind w:left="60" w:right="0" w:firstLine="0"/>
                  <w:jc w:val="left"/>
                  <w:rPr>
                    <w:sz w:val="14"/>
                  </w:rPr>
                </w:pPr>
                <w:r>
                  <w:rPr/>
                  <w:fldChar w:fldCharType="begin"/>
                </w:r>
                <w:r>
                  <w:rPr>
                    <w:sz w:val="14"/>
                  </w:rPr>
                  <w:instrText> PAGE </w:instrText>
                </w:r>
                <w:r>
                  <w:rPr/>
                  <w:fldChar w:fldCharType="separate"/>
                </w:r>
                <w:r>
                  <w:rPr/>
                  <w:t>14</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119999pt;margin-top:389.51123pt;width:279.25pt;height:10.55pt;mso-position-horizontal-relative:page;mso-position-vertical-relative:page;z-index:-16311808" type="#_x0000_t202" filled="false" stroked="false">
          <v:textbox inset="0,0,0,0">
            <w:txbxContent>
              <w:p>
                <w:pPr>
                  <w:spacing w:before="19"/>
                  <w:ind w:left="20" w:right="0" w:firstLine="0"/>
                  <w:jc w:val="left"/>
                  <w:rPr>
                    <w:sz w:val="14"/>
                  </w:rPr>
                </w:pPr>
                <w:r>
                  <w:rPr>
                    <w:sz w:val="14"/>
                  </w:rPr>
                  <w:t>Investment Management Analyst Certificate (IMAC) | Efficient Market Hypothesis</w:t>
                </w:r>
              </w:p>
            </w:txbxContent>
          </v:textbox>
          <w10:wrap type="none"/>
        </v:shape>
      </w:pict>
    </w:r>
    <w:r>
      <w:rPr/>
      <w:pict>
        <v:shape style="position:absolute;margin-left:668.280029pt;margin-top:389.51123pt;width:13.7pt;height:10.55pt;mso-position-horizontal-relative:page;mso-position-vertical-relative:page;z-index:-16311296" type="#_x0000_t202" filled="false" stroked="false">
          <v:textbox inset="0,0,0,0">
            <w:txbxContent>
              <w:p>
                <w:pPr>
                  <w:spacing w:before="19"/>
                  <w:ind w:left="60" w:right="0" w:firstLine="0"/>
                  <w:jc w:val="left"/>
                  <w:rPr>
                    <w:sz w:val="14"/>
                  </w:rPr>
                </w:pPr>
                <w:r>
                  <w:rPr/>
                  <w:fldChar w:fldCharType="begin"/>
                </w:r>
                <w:r>
                  <w:rPr>
                    <w:sz w:val="14"/>
                  </w:rPr>
                  <w:instrText> PAGE </w:instrText>
                </w:r>
                <w:r>
                  <w:rPr/>
                  <w:fldChar w:fldCharType="separate"/>
                </w:r>
                <w:r>
                  <w:rPr/>
                  <w:t>15</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119999pt;margin-top:389.51123pt;width:279.25pt;height:10.55pt;mso-position-horizontal-relative:page;mso-position-vertical-relative:page;z-index:-16310272" type="#_x0000_t202" filled="false" stroked="false">
          <v:textbox inset="0,0,0,0">
            <w:txbxContent>
              <w:p>
                <w:pPr>
                  <w:spacing w:before="19"/>
                  <w:ind w:left="20" w:right="0" w:firstLine="0"/>
                  <w:jc w:val="left"/>
                  <w:rPr>
                    <w:sz w:val="14"/>
                  </w:rPr>
                </w:pPr>
                <w:r>
                  <w:rPr>
                    <w:sz w:val="14"/>
                  </w:rPr>
                  <w:t>Investment Management Analyst Certificate (IMAC) | Efficient Market Hypothesis</w:t>
                </w:r>
              </w:p>
            </w:txbxContent>
          </v:textbox>
          <w10:wrap type="none"/>
        </v:shape>
      </w:pict>
    </w:r>
    <w:r>
      <w:rPr/>
      <w:pict>
        <v:shape style="position:absolute;margin-left:668.280029pt;margin-top:389.51123pt;width:13.7pt;height:10.55pt;mso-position-horizontal-relative:page;mso-position-vertical-relative:page;z-index:-16309760" type="#_x0000_t202" filled="false" stroked="false">
          <v:textbox inset="0,0,0,0">
            <w:txbxContent>
              <w:p>
                <w:pPr>
                  <w:spacing w:before="19"/>
                  <w:ind w:left="60" w:right="0" w:firstLine="0"/>
                  <w:jc w:val="left"/>
                  <w:rPr>
                    <w:sz w:val="14"/>
                  </w:rPr>
                </w:pPr>
                <w:r>
                  <w:rPr/>
                  <w:fldChar w:fldCharType="begin"/>
                </w:r>
                <w:r>
                  <w:rPr>
                    <w:sz w:val="14"/>
                  </w:rPr>
                  <w:instrText> PAGE </w:instrText>
                </w:r>
                <w:r>
                  <w:rPr/>
                  <w:fldChar w:fldCharType="separate"/>
                </w:r>
                <w:r>
                  <w:rPr/>
                  <w:t>16</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119999pt;margin-top:389.51123pt;width:279.25pt;height:10.55pt;mso-position-horizontal-relative:page;mso-position-vertical-relative:page;z-index:-16308736" type="#_x0000_t202" filled="false" stroked="false">
          <v:textbox inset="0,0,0,0">
            <w:txbxContent>
              <w:p>
                <w:pPr>
                  <w:spacing w:before="19"/>
                  <w:ind w:left="20" w:right="0" w:firstLine="0"/>
                  <w:jc w:val="left"/>
                  <w:rPr>
                    <w:sz w:val="14"/>
                  </w:rPr>
                </w:pPr>
                <w:r>
                  <w:rPr>
                    <w:sz w:val="14"/>
                  </w:rPr>
                  <w:t>Investment Management Analyst Certificate (IMAC) | Efficient Market Hypothesis</w:t>
                </w:r>
              </w:p>
            </w:txbxContent>
          </v:textbox>
          <w10:wrap type="none"/>
        </v:shape>
      </w:pict>
    </w:r>
    <w:r>
      <w:rPr/>
      <w:pict>
        <v:shape style="position:absolute;margin-left:668.280029pt;margin-top:389.51123pt;width:13.7pt;height:10.55pt;mso-position-horizontal-relative:page;mso-position-vertical-relative:page;z-index:-16308224" type="#_x0000_t202" filled="false" stroked="false">
          <v:textbox inset="0,0,0,0">
            <w:txbxContent>
              <w:p>
                <w:pPr>
                  <w:spacing w:before="19"/>
                  <w:ind w:left="60" w:right="0" w:firstLine="0"/>
                  <w:jc w:val="left"/>
                  <w:rPr>
                    <w:sz w:val="14"/>
                  </w:rPr>
                </w:pPr>
                <w:r>
                  <w:rPr/>
                  <w:fldChar w:fldCharType="begin"/>
                </w:r>
                <w:r>
                  <w:rPr>
                    <w:sz w:val="14"/>
                  </w:rPr>
                  <w:instrText> PAGE </w:instrText>
                </w:r>
                <w:r>
                  <w:rPr/>
                  <w:fldChar w:fldCharType="separate"/>
                </w:r>
                <w:r>
                  <w:rPr/>
                  <w:t>17</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119999pt;margin-top:389.51123pt;width:279.25pt;height:10.55pt;mso-position-horizontal-relative:page;mso-position-vertical-relative:page;z-index:-16307200" type="#_x0000_t202" filled="false" stroked="false">
          <v:textbox inset="0,0,0,0">
            <w:txbxContent>
              <w:p>
                <w:pPr>
                  <w:spacing w:before="19"/>
                  <w:ind w:left="20" w:right="0" w:firstLine="0"/>
                  <w:jc w:val="left"/>
                  <w:rPr>
                    <w:sz w:val="14"/>
                  </w:rPr>
                </w:pPr>
                <w:r>
                  <w:rPr>
                    <w:sz w:val="14"/>
                  </w:rPr>
                  <w:t>Investment Management Analyst Certificate (IMAC) | Efficient Market Hypothesis</w:t>
                </w:r>
              </w:p>
            </w:txbxContent>
          </v:textbox>
          <w10:wrap type="none"/>
        </v:shape>
      </w:pict>
    </w:r>
    <w:r>
      <w:rPr/>
      <w:pict>
        <v:shape style="position:absolute;margin-left:668.280029pt;margin-top:389.51123pt;width:13.7pt;height:10.55pt;mso-position-horizontal-relative:page;mso-position-vertical-relative:page;z-index:-16306688" type="#_x0000_t202" filled="false" stroked="false">
          <v:textbox inset="0,0,0,0">
            <w:txbxContent>
              <w:p>
                <w:pPr>
                  <w:spacing w:before="19"/>
                  <w:ind w:left="60" w:right="0" w:firstLine="0"/>
                  <w:jc w:val="left"/>
                  <w:rPr>
                    <w:sz w:val="14"/>
                  </w:rPr>
                </w:pPr>
                <w:r>
                  <w:rPr/>
                  <w:fldChar w:fldCharType="begin"/>
                </w:r>
                <w:r>
                  <w:rPr>
                    <w:sz w:val="14"/>
                  </w:rPr>
                  <w:instrText> PAGE </w:instrText>
                </w:r>
                <w:r>
                  <w:rPr/>
                  <w:fldChar w:fldCharType="separate"/>
                </w:r>
                <w:r>
                  <w:rPr/>
                  <w:t>18</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119999pt;margin-top:389.51123pt;width:279.25pt;height:10.55pt;mso-position-horizontal-relative:page;mso-position-vertical-relative:page;z-index:-16305664" type="#_x0000_t202" filled="false" stroked="false">
          <v:textbox inset="0,0,0,0">
            <w:txbxContent>
              <w:p>
                <w:pPr>
                  <w:spacing w:before="19"/>
                  <w:ind w:left="20" w:right="0" w:firstLine="0"/>
                  <w:jc w:val="left"/>
                  <w:rPr>
                    <w:sz w:val="14"/>
                  </w:rPr>
                </w:pPr>
                <w:r>
                  <w:rPr>
                    <w:sz w:val="14"/>
                  </w:rPr>
                  <w:t>Investment Management Analyst Certificate (IMAC) | Efficient Market Hypothesis</w:t>
                </w:r>
              </w:p>
            </w:txbxContent>
          </v:textbox>
          <w10:wrap type="none"/>
        </v:shape>
      </w:pict>
    </w:r>
    <w:r>
      <w:rPr/>
      <w:pict>
        <v:shape style="position:absolute;margin-left:668.280029pt;margin-top:389.51123pt;width:13.7pt;height:10.55pt;mso-position-horizontal-relative:page;mso-position-vertical-relative:page;z-index:-16305152" type="#_x0000_t202" filled="false" stroked="false">
          <v:textbox inset="0,0,0,0">
            <w:txbxContent>
              <w:p>
                <w:pPr>
                  <w:spacing w:before="19"/>
                  <w:ind w:left="60" w:right="0" w:firstLine="0"/>
                  <w:jc w:val="left"/>
                  <w:rPr>
                    <w:sz w:val="14"/>
                  </w:rPr>
                </w:pPr>
                <w:r>
                  <w:rPr/>
                  <w:fldChar w:fldCharType="begin"/>
                </w:r>
                <w:r>
                  <w:rPr>
                    <w:sz w:val="14"/>
                  </w:rPr>
                  <w:instrText> PAGE </w:instrText>
                </w:r>
                <w:r>
                  <w:rPr/>
                  <w:fldChar w:fldCharType="separate"/>
                </w:r>
                <w:r>
                  <w:rPr/>
                  <w:t>19</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119999pt;margin-top:389.51123pt;width:279.25pt;height:10.55pt;mso-position-horizontal-relative:page;mso-position-vertical-relative:page;z-index:-16331776" type="#_x0000_t202" filled="false" stroked="false">
          <v:textbox inset="0,0,0,0">
            <w:txbxContent>
              <w:p>
                <w:pPr>
                  <w:spacing w:before="19"/>
                  <w:ind w:left="20" w:right="0" w:firstLine="0"/>
                  <w:jc w:val="left"/>
                  <w:rPr>
                    <w:sz w:val="14"/>
                  </w:rPr>
                </w:pPr>
                <w:r>
                  <w:rPr>
                    <w:sz w:val="14"/>
                  </w:rPr>
                  <w:t>Investment Management Analyst Certificate (IMAC) | Efficient Market Hypothesis</w:t>
                </w:r>
              </w:p>
            </w:txbxContent>
          </v:textbox>
          <w10:wrap type="none"/>
        </v:shape>
      </w:pict>
    </w:r>
    <w:r>
      <w:rPr/>
      <w:pict>
        <v:shape style="position:absolute;margin-left:672.119995pt;margin-top:389.51123pt;width:9.9pt;height:10.55pt;mso-position-horizontal-relative:page;mso-position-vertical-relative:page;z-index:-16331264" type="#_x0000_t202" filled="false" stroked="false">
          <v:textbox inset="0,0,0,0">
            <w:txbxContent>
              <w:p>
                <w:pPr>
                  <w:spacing w:before="19"/>
                  <w:ind w:left="60" w:right="0" w:firstLine="0"/>
                  <w:jc w:val="left"/>
                  <w:rPr>
                    <w:sz w:val="14"/>
                  </w:rPr>
                </w:pPr>
                <w:r>
                  <w:rPr/>
                  <w:fldChar w:fldCharType="begin"/>
                </w:r>
                <w:r>
                  <w:rPr>
                    <w:w w:val="99"/>
                    <w:sz w:val="14"/>
                  </w:rPr>
                  <w:instrText> PAGE </w:instrText>
                </w:r>
                <w:r>
                  <w:rPr/>
                  <w:fldChar w:fldCharType="separate"/>
                </w:r>
                <w:r>
                  <w:rPr/>
                  <w:t>2</w:t>
                </w:r>
                <w:r>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119999pt;margin-top:389.51123pt;width:279.25pt;height:10.55pt;mso-position-horizontal-relative:page;mso-position-vertical-relative:page;z-index:-16304128" type="#_x0000_t202" filled="false" stroked="false">
          <v:textbox inset="0,0,0,0">
            <w:txbxContent>
              <w:p>
                <w:pPr>
                  <w:spacing w:before="19"/>
                  <w:ind w:left="20" w:right="0" w:firstLine="0"/>
                  <w:jc w:val="left"/>
                  <w:rPr>
                    <w:sz w:val="14"/>
                  </w:rPr>
                </w:pPr>
                <w:r>
                  <w:rPr>
                    <w:sz w:val="14"/>
                  </w:rPr>
                  <w:t>Investment Management Analyst Certificate (IMAC) | Efficient Market Hypothesis</w:t>
                </w:r>
              </w:p>
            </w:txbxContent>
          </v:textbox>
          <w10:wrap type="none"/>
        </v:shape>
      </w:pict>
    </w:r>
    <w:r>
      <w:rPr/>
      <w:pict>
        <v:shape style="position:absolute;margin-left:668.280029pt;margin-top:389.51123pt;width:13.7pt;height:10.55pt;mso-position-horizontal-relative:page;mso-position-vertical-relative:page;z-index:-16303616" type="#_x0000_t202" filled="false" stroked="false">
          <v:textbox inset="0,0,0,0">
            <w:txbxContent>
              <w:p>
                <w:pPr>
                  <w:spacing w:before="19"/>
                  <w:ind w:left="60" w:right="0" w:firstLine="0"/>
                  <w:jc w:val="left"/>
                  <w:rPr>
                    <w:sz w:val="14"/>
                  </w:rPr>
                </w:pPr>
                <w:r>
                  <w:rPr/>
                  <w:fldChar w:fldCharType="begin"/>
                </w:r>
                <w:r>
                  <w:rPr>
                    <w:sz w:val="14"/>
                  </w:rPr>
                  <w:instrText> PAGE </w:instrText>
                </w:r>
                <w:r>
                  <w:rPr/>
                  <w:fldChar w:fldCharType="separate"/>
                </w:r>
                <w:r>
                  <w:rPr/>
                  <w:t>21</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119999pt;margin-top:389.51123pt;width:279.25pt;height:10.55pt;mso-position-horizontal-relative:page;mso-position-vertical-relative:page;z-index:-16302592" type="#_x0000_t202" filled="false" stroked="false">
          <v:textbox inset="0,0,0,0">
            <w:txbxContent>
              <w:p>
                <w:pPr>
                  <w:spacing w:before="19"/>
                  <w:ind w:left="20" w:right="0" w:firstLine="0"/>
                  <w:jc w:val="left"/>
                  <w:rPr>
                    <w:sz w:val="14"/>
                  </w:rPr>
                </w:pPr>
                <w:r>
                  <w:rPr>
                    <w:sz w:val="14"/>
                  </w:rPr>
                  <w:t>Investment Management Analyst Certificate (IMAC) | Efficient Market Hypothesis</w:t>
                </w:r>
              </w:p>
            </w:txbxContent>
          </v:textbox>
          <w10:wrap type="none"/>
        </v:shape>
      </w:pict>
    </w:r>
    <w:r>
      <w:rPr/>
      <w:pict>
        <v:shape style="position:absolute;margin-left:668.280029pt;margin-top:389.51123pt;width:13.7pt;height:10.55pt;mso-position-horizontal-relative:page;mso-position-vertical-relative:page;z-index:-16302080" type="#_x0000_t202" filled="false" stroked="false">
          <v:textbox inset="0,0,0,0">
            <w:txbxContent>
              <w:p>
                <w:pPr>
                  <w:spacing w:before="19"/>
                  <w:ind w:left="60" w:right="0" w:firstLine="0"/>
                  <w:jc w:val="left"/>
                  <w:rPr>
                    <w:sz w:val="14"/>
                  </w:rPr>
                </w:pPr>
                <w:r>
                  <w:rPr/>
                  <w:fldChar w:fldCharType="begin"/>
                </w:r>
                <w:r>
                  <w:rPr>
                    <w:sz w:val="14"/>
                  </w:rPr>
                  <w:instrText> PAGE </w:instrText>
                </w:r>
                <w:r>
                  <w:rPr/>
                  <w:fldChar w:fldCharType="separate"/>
                </w:r>
                <w:r>
                  <w:rPr/>
                  <w:t>22</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119999pt;margin-top:389.51123pt;width:279.25pt;height:10.55pt;mso-position-horizontal-relative:page;mso-position-vertical-relative:page;z-index:-16301056" type="#_x0000_t202" filled="false" stroked="false">
          <v:textbox inset="0,0,0,0">
            <w:txbxContent>
              <w:p>
                <w:pPr>
                  <w:spacing w:before="19"/>
                  <w:ind w:left="20" w:right="0" w:firstLine="0"/>
                  <w:jc w:val="left"/>
                  <w:rPr>
                    <w:sz w:val="14"/>
                  </w:rPr>
                </w:pPr>
                <w:r>
                  <w:rPr>
                    <w:sz w:val="14"/>
                  </w:rPr>
                  <w:t>Investment Management Analyst Certificate (IMAC) | Efficient Market Hypothesis</w:t>
                </w:r>
              </w:p>
            </w:txbxContent>
          </v:textbox>
          <w10:wrap type="none"/>
        </v:shape>
      </w:pict>
    </w:r>
    <w:r>
      <w:rPr/>
      <w:pict>
        <v:shape style="position:absolute;margin-left:668.280029pt;margin-top:389.51123pt;width:13.7pt;height:10.55pt;mso-position-horizontal-relative:page;mso-position-vertical-relative:page;z-index:-16300544" type="#_x0000_t202" filled="false" stroked="false">
          <v:textbox inset="0,0,0,0">
            <w:txbxContent>
              <w:p>
                <w:pPr>
                  <w:spacing w:before="19"/>
                  <w:ind w:left="60" w:right="0" w:firstLine="0"/>
                  <w:jc w:val="left"/>
                  <w:rPr>
                    <w:sz w:val="14"/>
                  </w:rPr>
                </w:pPr>
                <w:r>
                  <w:rPr/>
                  <w:fldChar w:fldCharType="begin"/>
                </w:r>
                <w:r>
                  <w:rPr>
                    <w:sz w:val="14"/>
                  </w:rPr>
                  <w:instrText> PAGE </w:instrText>
                </w:r>
                <w:r>
                  <w:rPr/>
                  <w:fldChar w:fldCharType="separate"/>
                </w:r>
                <w:r>
                  <w:rPr/>
                  <w:t>23</w:t>
                </w:r>
                <w:r>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119999pt;margin-top:389.51123pt;width:279.25pt;height:10.55pt;mso-position-horizontal-relative:page;mso-position-vertical-relative:page;z-index:-16299520" type="#_x0000_t202" filled="false" stroked="false">
          <v:textbox inset="0,0,0,0">
            <w:txbxContent>
              <w:p>
                <w:pPr>
                  <w:spacing w:before="19"/>
                  <w:ind w:left="20" w:right="0" w:firstLine="0"/>
                  <w:jc w:val="left"/>
                  <w:rPr>
                    <w:sz w:val="14"/>
                  </w:rPr>
                </w:pPr>
                <w:r>
                  <w:rPr>
                    <w:sz w:val="14"/>
                  </w:rPr>
                  <w:t>Investment Management Analyst Certificate (IMAC) | Efficient Market Hypothesis</w:t>
                </w:r>
              </w:p>
            </w:txbxContent>
          </v:textbox>
          <w10:wrap type="none"/>
        </v:shape>
      </w:pict>
    </w:r>
    <w:r>
      <w:rPr/>
      <w:pict>
        <v:shape style="position:absolute;margin-left:668.280029pt;margin-top:389.51123pt;width:13.7pt;height:10.55pt;mso-position-horizontal-relative:page;mso-position-vertical-relative:page;z-index:-16299008" type="#_x0000_t202" filled="false" stroked="false">
          <v:textbox inset="0,0,0,0">
            <w:txbxContent>
              <w:p>
                <w:pPr>
                  <w:spacing w:before="19"/>
                  <w:ind w:left="60" w:right="0" w:firstLine="0"/>
                  <w:jc w:val="left"/>
                  <w:rPr>
                    <w:sz w:val="14"/>
                  </w:rPr>
                </w:pPr>
                <w:r>
                  <w:rPr/>
                  <w:fldChar w:fldCharType="begin"/>
                </w:r>
                <w:r>
                  <w:rPr>
                    <w:sz w:val="14"/>
                  </w:rPr>
                  <w:instrText> PAGE </w:instrText>
                </w:r>
                <w:r>
                  <w:rPr/>
                  <w:fldChar w:fldCharType="separate"/>
                </w:r>
                <w:r>
                  <w:rPr/>
                  <w:t>24</w:t>
                </w:r>
                <w:r>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119999pt;margin-top:389.51123pt;width:279.25pt;height:10.55pt;mso-position-horizontal-relative:page;mso-position-vertical-relative:page;z-index:-16297984" type="#_x0000_t202" filled="false" stroked="false">
          <v:textbox inset="0,0,0,0">
            <w:txbxContent>
              <w:p>
                <w:pPr>
                  <w:spacing w:before="19"/>
                  <w:ind w:left="20" w:right="0" w:firstLine="0"/>
                  <w:jc w:val="left"/>
                  <w:rPr>
                    <w:sz w:val="14"/>
                  </w:rPr>
                </w:pPr>
                <w:r>
                  <w:rPr>
                    <w:sz w:val="14"/>
                  </w:rPr>
                  <w:t>Investment Management Analyst Certificate (IMAC) | Efficient Market Hypothesis</w:t>
                </w:r>
              </w:p>
            </w:txbxContent>
          </v:textbox>
          <w10:wrap type="none"/>
        </v:shape>
      </w:pict>
    </w:r>
    <w:r>
      <w:rPr/>
      <w:pict>
        <v:shape style="position:absolute;margin-left:668.280029pt;margin-top:389.51123pt;width:13.7pt;height:10.55pt;mso-position-horizontal-relative:page;mso-position-vertical-relative:page;z-index:-16297472" type="#_x0000_t202" filled="false" stroked="false">
          <v:textbox inset="0,0,0,0">
            <w:txbxContent>
              <w:p>
                <w:pPr>
                  <w:spacing w:before="19"/>
                  <w:ind w:left="60" w:right="0" w:firstLine="0"/>
                  <w:jc w:val="left"/>
                  <w:rPr>
                    <w:sz w:val="14"/>
                  </w:rPr>
                </w:pPr>
                <w:r>
                  <w:rPr/>
                  <w:fldChar w:fldCharType="begin"/>
                </w:r>
                <w:r>
                  <w:rPr>
                    <w:sz w:val="14"/>
                  </w:rPr>
                  <w:instrText> PAGE </w:instrText>
                </w:r>
                <w:r>
                  <w:rPr/>
                  <w:fldChar w:fldCharType="separate"/>
                </w:r>
                <w:r>
                  <w:rPr/>
                  <w:t>26</w:t>
                </w:r>
                <w:r>
                  <w:rPr/>
                  <w:fldChar w:fldCharType="end"/>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119999pt;margin-top:389.51123pt;width:279.25pt;height:10.55pt;mso-position-horizontal-relative:page;mso-position-vertical-relative:page;z-index:-16296448" type="#_x0000_t202" filled="false" stroked="false">
          <v:textbox inset="0,0,0,0">
            <w:txbxContent>
              <w:p>
                <w:pPr>
                  <w:spacing w:before="19"/>
                  <w:ind w:left="20" w:right="0" w:firstLine="0"/>
                  <w:jc w:val="left"/>
                  <w:rPr>
                    <w:sz w:val="14"/>
                  </w:rPr>
                </w:pPr>
                <w:r>
                  <w:rPr>
                    <w:sz w:val="14"/>
                  </w:rPr>
                  <w:t>Investment Management Analyst Certificate (IMAC) | Efficient Market Hypothesis</w:t>
                </w:r>
              </w:p>
            </w:txbxContent>
          </v:textbox>
          <w10:wrap type="none"/>
        </v:shape>
      </w:pict>
    </w:r>
    <w:r>
      <w:rPr/>
      <w:pict>
        <v:shape style="position:absolute;margin-left:668.280029pt;margin-top:389.51123pt;width:13.7pt;height:10.55pt;mso-position-horizontal-relative:page;mso-position-vertical-relative:page;z-index:-16295936" type="#_x0000_t202" filled="false" stroked="false">
          <v:textbox inset="0,0,0,0">
            <w:txbxContent>
              <w:p>
                <w:pPr>
                  <w:spacing w:before="19"/>
                  <w:ind w:left="60" w:right="0" w:firstLine="0"/>
                  <w:jc w:val="left"/>
                  <w:rPr>
                    <w:sz w:val="14"/>
                  </w:rPr>
                </w:pPr>
                <w:r>
                  <w:rPr/>
                  <w:fldChar w:fldCharType="begin"/>
                </w:r>
                <w:r>
                  <w:rPr>
                    <w:sz w:val="14"/>
                  </w:rPr>
                  <w:instrText> PAGE </w:instrText>
                </w:r>
                <w:r>
                  <w:rPr/>
                  <w:fldChar w:fldCharType="separate"/>
                </w:r>
                <w:r>
                  <w:rPr/>
                  <w:t>27</w:t>
                </w:r>
                <w:r>
                  <w:rPr/>
                  <w:fldChar w:fldCharType="end"/>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119999pt;margin-top:389.51123pt;width:279.25pt;height:10.55pt;mso-position-horizontal-relative:page;mso-position-vertical-relative:page;z-index:-16294912" type="#_x0000_t202" filled="false" stroked="false">
          <v:textbox inset="0,0,0,0">
            <w:txbxContent>
              <w:p>
                <w:pPr>
                  <w:spacing w:before="19"/>
                  <w:ind w:left="20" w:right="0" w:firstLine="0"/>
                  <w:jc w:val="left"/>
                  <w:rPr>
                    <w:sz w:val="14"/>
                  </w:rPr>
                </w:pPr>
                <w:r>
                  <w:rPr>
                    <w:sz w:val="14"/>
                  </w:rPr>
                  <w:t>Investment Management Analyst Certificate (IMAC) | Efficient Market Hypothesis</w:t>
                </w:r>
              </w:p>
            </w:txbxContent>
          </v:textbox>
          <w10:wrap type="none"/>
        </v:shape>
      </w:pict>
    </w:r>
    <w:r>
      <w:rPr/>
      <w:pict>
        <v:shape style="position:absolute;margin-left:668.280029pt;margin-top:389.51123pt;width:13.7pt;height:10.55pt;mso-position-horizontal-relative:page;mso-position-vertical-relative:page;z-index:-16294400" type="#_x0000_t202" filled="false" stroked="false">
          <v:textbox inset="0,0,0,0">
            <w:txbxContent>
              <w:p>
                <w:pPr>
                  <w:spacing w:before="19"/>
                  <w:ind w:left="60" w:right="0" w:firstLine="0"/>
                  <w:jc w:val="left"/>
                  <w:rPr>
                    <w:sz w:val="14"/>
                  </w:rPr>
                </w:pPr>
                <w:r>
                  <w:rPr/>
                  <w:fldChar w:fldCharType="begin"/>
                </w:r>
                <w:r>
                  <w:rPr>
                    <w:sz w:val="14"/>
                  </w:rPr>
                  <w:instrText> PAGE </w:instrText>
                </w:r>
                <w:r>
                  <w:rPr/>
                  <w:fldChar w:fldCharType="separate"/>
                </w:r>
                <w:r>
                  <w:rPr/>
                  <w:t>28</w:t>
                </w:r>
                <w:r>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119999pt;margin-top:389.51123pt;width:279.25pt;height:10.55pt;mso-position-horizontal-relative:page;mso-position-vertical-relative:page;z-index:-16293376" type="#_x0000_t202" filled="false" stroked="false">
          <v:textbox inset="0,0,0,0">
            <w:txbxContent>
              <w:p>
                <w:pPr>
                  <w:spacing w:before="19"/>
                  <w:ind w:left="20" w:right="0" w:firstLine="0"/>
                  <w:jc w:val="left"/>
                  <w:rPr>
                    <w:sz w:val="14"/>
                  </w:rPr>
                </w:pPr>
                <w:r>
                  <w:rPr>
                    <w:sz w:val="14"/>
                  </w:rPr>
                  <w:t>Investment Management Analyst Certificate (IMAC) | Efficient Market Hypothesis</w:t>
                </w:r>
              </w:p>
            </w:txbxContent>
          </v:textbox>
          <w10:wrap type="none"/>
        </v:shape>
      </w:pict>
    </w:r>
    <w:r>
      <w:rPr/>
      <w:pict>
        <v:shape style="position:absolute;margin-left:668.280029pt;margin-top:389.51123pt;width:13.7pt;height:10.55pt;mso-position-horizontal-relative:page;mso-position-vertical-relative:page;z-index:-16292864" type="#_x0000_t202" filled="false" stroked="false">
          <v:textbox inset="0,0,0,0">
            <w:txbxContent>
              <w:p>
                <w:pPr>
                  <w:spacing w:before="19"/>
                  <w:ind w:left="60" w:right="0" w:firstLine="0"/>
                  <w:jc w:val="left"/>
                  <w:rPr>
                    <w:sz w:val="14"/>
                  </w:rPr>
                </w:pPr>
                <w:r>
                  <w:rPr/>
                  <w:fldChar w:fldCharType="begin"/>
                </w:r>
                <w:r>
                  <w:rPr>
                    <w:sz w:val="14"/>
                  </w:rPr>
                  <w:instrText> PAGE </w:instrText>
                </w:r>
                <w:r>
                  <w:rPr/>
                  <w:fldChar w:fldCharType="separate"/>
                </w:r>
                <w:r>
                  <w:rPr/>
                  <w:t>29</w:t>
                </w:r>
                <w:r>
                  <w:rPr/>
                  <w:fldChar w:fldCharType="end"/>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119999pt;margin-top:389.51123pt;width:279.25pt;height:10.55pt;mso-position-horizontal-relative:page;mso-position-vertical-relative:page;z-index:-16291840" type="#_x0000_t202" filled="false" stroked="false">
          <v:textbox inset="0,0,0,0">
            <w:txbxContent>
              <w:p>
                <w:pPr>
                  <w:spacing w:before="19"/>
                  <w:ind w:left="20" w:right="0" w:firstLine="0"/>
                  <w:jc w:val="left"/>
                  <w:rPr>
                    <w:sz w:val="14"/>
                  </w:rPr>
                </w:pPr>
                <w:r>
                  <w:rPr>
                    <w:sz w:val="14"/>
                  </w:rPr>
                  <w:t>Investment Management Analyst Certificate (IMAC) | Efficient Market Hypothesis</w:t>
                </w:r>
              </w:p>
            </w:txbxContent>
          </v:textbox>
          <w10:wrap type="none"/>
        </v:shape>
      </w:pict>
    </w:r>
    <w:r>
      <w:rPr/>
      <w:pict>
        <v:shape style="position:absolute;margin-left:668.280029pt;margin-top:389.51123pt;width:13.7pt;height:10.55pt;mso-position-horizontal-relative:page;mso-position-vertical-relative:page;z-index:-16291328" type="#_x0000_t202" filled="false" stroked="false">
          <v:textbox inset="0,0,0,0">
            <w:txbxContent>
              <w:p>
                <w:pPr>
                  <w:spacing w:before="19"/>
                  <w:ind w:left="60" w:right="0" w:firstLine="0"/>
                  <w:jc w:val="left"/>
                  <w:rPr>
                    <w:sz w:val="14"/>
                  </w:rPr>
                </w:pPr>
                <w:r>
                  <w:rPr/>
                  <w:fldChar w:fldCharType="begin"/>
                </w:r>
                <w:r>
                  <w:rPr>
                    <w:sz w:val="14"/>
                  </w:rPr>
                  <w:instrText> PAGE </w:instrText>
                </w:r>
                <w:r>
                  <w:rPr/>
                  <w:fldChar w:fldCharType="separate"/>
                </w:r>
                <w:r>
                  <w:rPr/>
                  <w:t>30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119999pt;margin-top:389.51123pt;width:279.25pt;height:10.55pt;mso-position-horizontal-relative:page;mso-position-vertical-relative:page;z-index:-16330240" type="#_x0000_t202" filled="false" stroked="false">
          <v:textbox inset="0,0,0,0">
            <w:txbxContent>
              <w:p>
                <w:pPr>
                  <w:spacing w:before="19"/>
                  <w:ind w:left="20" w:right="0" w:firstLine="0"/>
                  <w:jc w:val="left"/>
                  <w:rPr>
                    <w:sz w:val="14"/>
                  </w:rPr>
                </w:pPr>
                <w:r>
                  <w:rPr>
                    <w:sz w:val="14"/>
                  </w:rPr>
                  <w:t>Investment Management Analyst Certificate (IMAC) | Efficient Market Hypothesis</w:t>
                </w:r>
              </w:p>
            </w:txbxContent>
          </v:textbox>
          <w10:wrap type="none"/>
        </v:shape>
      </w:pict>
    </w:r>
    <w:r>
      <w:rPr/>
      <w:pict>
        <v:shape style="position:absolute;margin-left:672.119995pt;margin-top:389.51123pt;width:9.9pt;height:10.55pt;mso-position-horizontal-relative:page;mso-position-vertical-relative:page;z-index:-16329728" type="#_x0000_t202" filled="false" stroked="false">
          <v:textbox inset="0,0,0,0">
            <w:txbxContent>
              <w:p>
                <w:pPr>
                  <w:spacing w:before="19"/>
                  <w:ind w:left="60" w:right="0" w:firstLine="0"/>
                  <w:jc w:val="left"/>
                  <w:rPr>
                    <w:sz w:val="14"/>
                  </w:rPr>
                </w:pPr>
                <w:r>
                  <w:rPr/>
                  <w:fldChar w:fldCharType="begin"/>
                </w:r>
                <w:r>
                  <w:rPr>
                    <w:w w:val="99"/>
                    <w:sz w:val="14"/>
                  </w:rPr>
                  <w:instrText> PAGE </w:instrText>
                </w:r>
                <w:r>
                  <w:rPr/>
                  <w:fldChar w:fldCharType="separate"/>
                </w:r>
                <w:r>
                  <w:rPr/>
                  <w:t>3</w:t>
                </w:r>
                <w:r>
                  <w:rPr/>
                  <w:fldChar w:fldCharType="end"/>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119999pt;margin-top:389.51123pt;width:279.25pt;height:10.55pt;mso-position-horizontal-relative:page;mso-position-vertical-relative:page;z-index:-16290816" type="#_x0000_t202" filled="false" stroked="false">
          <v:textbox inset="0,0,0,0">
            <w:txbxContent>
              <w:p>
                <w:pPr>
                  <w:spacing w:before="19"/>
                  <w:ind w:left="20" w:right="0" w:firstLine="0"/>
                  <w:jc w:val="left"/>
                  <w:rPr>
                    <w:sz w:val="14"/>
                  </w:rPr>
                </w:pPr>
                <w:r>
                  <w:rPr>
                    <w:sz w:val="14"/>
                  </w:rPr>
                  <w:t>Investment Management Analyst Certificate (IMAC) | Efficient Market Hypothesis</w:t>
                </w:r>
              </w:p>
            </w:txbxContent>
          </v:textbox>
          <w10:wrap type="none"/>
        </v:shape>
      </w:pict>
    </w:r>
    <w:r>
      <w:rPr/>
      <w:pict>
        <v:shape style="position:absolute;margin-left:668.280029pt;margin-top:389.51123pt;width:13.7pt;height:10.55pt;mso-position-horizontal-relative:page;mso-position-vertical-relative:page;z-index:-16290304" type="#_x0000_t202" filled="false" stroked="false">
          <v:textbox inset="0,0,0,0">
            <w:txbxContent>
              <w:p>
                <w:pPr>
                  <w:spacing w:before="19"/>
                  <w:ind w:left="60" w:right="0" w:firstLine="0"/>
                  <w:jc w:val="left"/>
                  <w:rPr>
                    <w:sz w:val="14"/>
                  </w:rPr>
                </w:pPr>
                <w:r>
                  <w:rPr/>
                  <w:fldChar w:fldCharType="begin"/>
                </w:r>
                <w:r>
                  <w:rPr>
                    <w:sz w:val="14"/>
                  </w:rPr>
                  <w:instrText> PAGE </w:instrText>
                </w:r>
                <w:r>
                  <w:rPr/>
                  <w:fldChar w:fldCharType="separate"/>
                </w:r>
                <w:r>
                  <w:rPr/>
                  <w:t>32</w:t>
                </w:r>
                <w:r>
                  <w:rPr/>
                  <w:fldChar w:fldCharType="end"/>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119999pt;margin-top:389.51123pt;width:279.25pt;height:10.55pt;mso-position-horizontal-relative:page;mso-position-vertical-relative:page;z-index:-16289792" type="#_x0000_t202" filled="false" stroked="false">
          <v:textbox inset="0,0,0,0">
            <w:txbxContent>
              <w:p>
                <w:pPr>
                  <w:spacing w:before="19"/>
                  <w:ind w:left="20" w:right="0" w:firstLine="0"/>
                  <w:jc w:val="left"/>
                  <w:rPr>
                    <w:sz w:val="14"/>
                  </w:rPr>
                </w:pPr>
                <w:r>
                  <w:rPr>
                    <w:sz w:val="14"/>
                  </w:rPr>
                  <w:t>Investment Management Analyst Certificate (IMAC) | Efficient Market Hypothesis</w:t>
                </w:r>
              </w:p>
            </w:txbxContent>
          </v:textbox>
          <w10:wrap type="none"/>
        </v:shape>
      </w:pict>
    </w:r>
    <w:r>
      <w:rPr/>
      <w:pict>
        <v:shape style="position:absolute;margin-left:668.280029pt;margin-top:389.51123pt;width:13.7pt;height:10.55pt;mso-position-horizontal-relative:page;mso-position-vertical-relative:page;z-index:-16289280" type="#_x0000_t202" filled="false" stroked="false">
          <v:textbox inset="0,0,0,0">
            <w:txbxContent>
              <w:p>
                <w:pPr>
                  <w:spacing w:before="19"/>
                  <w:ind w:left="60" w:right="0" w:firstLine="0"/>
                  <w:jc w:val="left"/>
                  <w:rPr>
                    <w:sz w:val="14"/>
                  </w:rPr>
                </w:pPr>
                <w:r>
                  <w:rPr/>
                  <w:fldChar w:fldCharType="begin"/>
                </w:r>
                <w:r>
                  <w:rPr>
                    <w:sz w:val="14"/>
                  </w:rPr>
                  <w:instrText> PAGE </w:instrText>
                </w:r>
                <w:r>
                  <w:rPr/>
                  <w:fldChar w:fldCharType="separate"/>
                </w:r>
                <w:r>
                  <w:rPr/>
                  <w:t>33</w:t>
                </w:r>
                <w:r>
                  <w:rPr/>
                  <w:fldChar w:fldCharType="end"/>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119999pt;margin-top:389.51123pt;width:279.25pt;height:10.55pt;mso-position-horizontal-relative:page;mso-position-vertical-relative:page;z-index:-16328704" type="#_x0000_t202" filled="false" stroked="false">
          <v:textbox inset="0,0,0,0">
            <w:txbxContent>
              <w:p>
                <w:pPr>
                  <w:spacing w:before="19"/>
                  <w:ind w:left="20" w:right="0" w:firstLine="0"/>
                  <w:jc w:val="left"/>
                  <w:rPr>
                    <w:sz w:val="14"/>
                  </w:rPr>
                </w:pPr>
                <w:r>
                  <w:rPr>
                    <w:sz w:val="14"/>
                  </w:rPr>
                  <w:t>Investment Management Analyst Certificate (IMAC) | Efficient Market Hypothesis</w:t>
                </w:r>
              </w:p>
            </w:txbxContent>
          </v:textbox>
          <w10:wrap type="none"/>
        </v:shape>
      </w:pict>
    </w:r>
    <w:r>
      <w:rPr/>
      <w:pict>
        <v:shape style="position:absolute;margin-left:672.119995pt;margin-top:389.51123pt;width:9.9pt;height:10.55pt;mso-position-horizontal-relative:page;mso-position-vertical-relative:page;z-index:-16328192" type="#_x0000_t202" filled="false" stroked="false">
          <v:textbox inset="0,0,0,0">
            <w:txbxContent>
              <w:p>
                <w:pPr>
                  <w:spacing w:before="19"/>
                  <w:ind w:left="60" w:right="0" w:firstLine="0"/>
                  <w:jc w:val="left"/>
                  <w:rPr>
                    <w:sz w:val="14"/>
                  </w:rPr>
                </w:pPr>
                <w:r>
                  <w:rPr/>
                  <w:fldChar w:fldCharType="begin"/>
                </w:r>
                <w:r>
                  <w:rPr>
                    <w:w w:val="99"/>
                    <w:sz w:val="14"/>
                  </w:rPr>
                  <w:instrText> PAGE </w:instrText>
                </w:r>
                <w:r>
                  <w:rPr/>
                  <w:fldChar w:fldCharType="separate"/>
                </w:r>
                <w:r>
                  <w:rPr/>
                  <w:t>4</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119999pt;margin-top:389.51123pt;width:279.25pt;height:10.55pt;mso-position-horizontal-relative:page;mso-position-vertical-relative:page;z-index:-16327168" type="#_x0000_t202" filled="false" stroked="false">
          <v:textbox inset="0,0,0,0">
            <w:txbxContent>
              <w:p>
                <w:pPr>
                  <w:spacing w:before="19"/>
                  <w:ind w:left="20" w:right="0" w:firstLine="0"/>
                  <w:jc w:val="left"/>
                  <w:rPr>
                    <w:sz w:val="14"/>
                  </w:rPr>
                </w:pPr>
                <w:r>
                  <w:rPr>
                    <w:sz w:val="14"/>
                  </w:rPr>
                  <w:t>Investment Management Analyst Certificate (IMAC) | Efficient Market Hypothesis</w:t>
                </w:r>
              </w:p>
            </w:txbxContent>
          </v:textbox>
          <w10:wrap type="none"/>
        </v:shape>
      </w:pict>
    </w:r>
    <w:r>
      <w:rPr/>
      <w:pict>
        <v:shape style="position:absolute;margin-left:672.119995pt;margin-top:389.51123pt;width:9.9pt;height:10.55pt;mso-position-horizontal-relative:page;mso-position-vertical-relative:page;z-index:-16326656" type="#_x0000_t202" filled="false" stroked="false">
          <v:textbox inset="0,0,0,0">
            <w:txbxContent>
              <w:p>
                <w:pPr>
                  <w:spacing w:before="19"/>
                  <w:ind w:left="60" w:right="0" w:firstLine="0"/>
                  <w:jc w:val="left"/>
                  <w:rPr>
                    <w:sz w:val="14"/>
                  </w:rPr>
                </w:pPr>
                <w:r>
                  <w:rPr/>
                  <w:fldChar w:fldCharType="begin"/>
                </w:r>
                <w:r>
                  <w:rPr>
                    <w:w w:val="99"/>
                    <w:sz w:val="14"/>
                  </w:rPr>
                  <w:instrText> PAGE </w:instrText>
                </w:r>
                <w:r>
                  <w:rPr/>
                  <w:fldChar w:fldCharType="separate"/>
                </w:r>
                <w:r>
                  <w:rPr/>
                  <w:t>5</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119999pt;margin-top:389.51123pt;width:279.25pt;height:10.55pt;mso-position-horizontal-relative:page;mso-position-vertical-relative:page;z-index:-16325632" type="#_x0000_t202" filled="false" stroked="false">
          <v:textbox inset="0,0,0,0">
            <w:txbxContent>
              <w:p>
                <w:pPr>
                  <w:spacing w:before="19"/>
                  <w:ind w:left="20" w:right="0" w:firstLine="0"/>
                  <w:jc w:val="left"/>
                  <w:rPr>
                    <w:sz w:val="14"/>
                  </w:rPr>
                </w:pPr>
                <w:r>
                  <w:rPr>
                    <w:sz w:val="14"/>
                  </w:rPr>
                  <w:t>Investment Management Analyst Certificate (IMAC) | Efficient Market Hypothesis</w:t>
                </w:r>
              </w:p>
            </w:txbxContent>
          </v:textbox>
          <w10:wrap type="none"/>
        </v:shape>
      </w:pict>
    </w:r>
    <w:r>
      <w:rPr/>
      <w:pict>
        <v:shape style="position:absolute;margin-left:672.119995pt;margin-top:389.51123pt;width:9.9pt;height:10.55pt;mso-position-horizontal-relative:page;mso-position-vertical-relative:page;z-index:-16325120" type="#_x0000_t202" filled="false" stroked="false">
          <v:textbox inset="0,0,0,0">
            <w:txbxContent>
              <w:p>
                <w:pPr>
                  <w:spacing w:before="19"/>
                  <w:ind w:left="60" w:right="0" w:firstLine="0"/>
                  <w:jc w:val="left"/>
                  <w:rPr>
                    <w:sz w:val="14"/>
                  </w:rPr>
                </w:pPr>
                <w:r>
                  <w:rPr/>
                  <w:fldChar w:fldCharType="begin"/>
                </w:r>
                <w:r>
                  <w:rPr>
                    <w:w w:val="99"/>
                    <w:sz w:val="14"/>
                  </w:rPr>
                  <w:instrText> PAGE </w:instrText>
                </w:r>
                <w:r>
                  <w:rPr/>
                  <w:fldChar w:fldCharType="separate"/>
                </w:r>
                <w:r>
                  <w:rPr/>
                  <w:t>6</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119999pt;margin-top:389.51123pt;width:279.25pt;height:10.55pt;mso-position-horizontal-relative:page;mso-position-vertical-relative:page;z-index:-16324096" type="#_x0000_t202" filled="false" stroked="false">
          <v:textbox inset="0,0,0,0">
            <w:txbxContent>
              <w:p>
                <w:pPr>
                  <w:spacing w:before="19"/>
                  <w:ind w:left="20" w:right="0" w:firstLine="0"/>
                  <w:jc w:val="left"/>
                  <w:rPr>
                    <w:sz w:val="14"/>
                  </w:rPr>
                </w:pPr>
                <w:r>
                  <w:rPr>
                    <w:sz w:val="14"/>
                  </w:rPr>
                  <w:t>Investment Management Analyst Certificate (IMAC) | Efficient Market Hypothesis</w:t>
                </w:r>
              </w:p>
            </w:txbxContent>
          </v:textbox>
          <w10:wrap type="none"/>
        </v:shape>
      </w:pict>
    </w:r>
    <w:r>
      <w:rPr/>
      <w:pict>
        <v:shape style="position:absolute;margin-left:672.119995pt;margin-top:389.51123pt;width:9.9pt;height:10.55pt;mso-position-horizontal-relative:page;mso-position-vertical-relative:page;z-index:-16323584" type="#_x0000_t202" filled="false" stroked="false">
          <v:textbox inset="0,0,0,0">
            <w:txbxContent>
              <w:p>
                <w:pPr>
                  <w:spacing w:before="19"/>
                  <w:ind w:left="60" w:right="0" w:firstLine="0"/>
                  <w:jc w:val="left"/>
                  <w:rPr>
                    <w:sz w:val="14"/>
                  </w:rPr>
                </w:pPr>
                <w:r>
                  <w:rPr/>
                  <w:fldChar w:fldCharType="begin"/>
                </w:r>
                <w:r>
                  <w:rPr>
                    <w:w w:val="99"/>
                    <w:sz w:val="14"/>
                  </w:rPr>
                  <w:instrText> PAGE </w:instrText>
                </w:r>
                <w:r>
                  <w:rPr/>
                  <w:fldChar w:fldCharType="separate"/>
                </w:r>
                <w:r>
                  <w:rPr/>
                  <w:t>7</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119999pt;margin-top:389.51123pt;width:279.25pt;height:10.55pt;mso-position-horizontal-relative:page;mso-position-vertical-relative:page;z-index:-16322560" type="#_x0000_t202" filled="false" stroked="false">
          <v:textbox inset="0,0,0,0">
            <w:txbxContent>
              <w:p>
                <w:pPr>
                  <w:spacing w:before="19"/>
                  <w:ind w:left="20" w:right="0" w:firstLine="0"/>
                  <w:jc w:val="left"/>
                  <w:rPr>
                    <w:sz w:val="14"/>
                  </w:rPr>
                </w:pPr>
                <w:r>
                  <w:rPr>
                    <w:sz w:val="14"/>
                  </w:rPr>
                  <w:t>Investment Management Analyst Certificate (IMAC) | Efficient Market Hypothesis</w:t>
                </w:r>
              </w:p>
            </w:txbxContent>
          </v:textbox>
          <w10:wrap type="none"/>
        </v:shape>
      </w:pict>
    </w:r>
    <w:r>
      <w:rPr/>
      <w:pict>
        <v:shape style="position:absolute;margin-left:672.119995pt;margin-top:389.51123pt;width:9.9pt;height:10.55pt;mso-position-horizontal-relative:page;mso-position-vertical-relative:page;z-index:-16322048" type="#_x0000_t202" filled="false" stroked="false">
          <v:textbox inset="0,0,0,0">
            <w:txbxContent>
              <w:p>
                <w:pPr>
                  <w:spacing w:before="19"/>
                  <w:ind w:left="60" w:right="0" w:firstLine="0"/>
                  <w:jc w:val="left"/>
                  <w:rPr>
                    <w:sz w:val="14"/>
                  </w:rPr>
                </w:pPr>
                <w:r>
                  <w:rPr/>
                  <w:fldChar w:fldCharType="begin"/>
                </w:r>
                <w:r>
                  <w:rPr>
                    <w:w w:val="99"/>
                    <w:sz w:val="14"/>
                  </w:rPr>
                  <w:instrText> PAGE </w:instrText>
                </w:r>
                <w:r>
                  <w:rPr/>
                  <w:fldChar w:fldCharType="separate"/>
                </w:r>
                <w:r>
                  <w:rPr/>
                  <w:t>8</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119999pt;margin-top:389.51123pt;width:279.25pt;height:10.55pt;mso-position-horizontal-relative:page;mso-position-vertical-relative:page;z-index:-16321024" type="#_x0000_t202" filled="false" stroked="false">
          <v:textbox inset="0,0,0,0">
            <w:txbxContent>
              <w:p>
                <w:pPr>
                  <w:spacing w:before="19"/>
                  <w:ind w:left="20" w:right="0" w:firstLine="0"/>
                  <w:jc w:val="left"/>
                  <w:rPr>
                    <w:sz w:val="14"/>
                  </w:rPr>
                </w:pPr>
                <w:r>
                  <w:rPr>
                    <w:sz w:val="14"/>
                  </w:rPr>
                  <w:t>Investment Management Analyst Certificate (IMAC) | Efficient Market Hypothesis</w:t>
                </w:r>
              </w:p>
            </w:txbxContent>
          </v:textbox>
          <w10:wrap type="none"/>
        </v:shape>
      </w:pict>
    </w:r>
    <w:r>
      <w:rPr/>
      <w:pict>
        <v:shape style="position:absolute;margin-left:672.119995pt;margin-top:389.51123pt;width:9.9pt;height:10.55pt;mso-position-horizontal-relative:page;mso-position-vertical-relative:page;z-index:-16320512" type="#_x0000_t202" filled="false" stroked="false">
          <v:textbox inset="0,0,0,0">
            <w:txbxContent>
              <w:p>
                <w:pPr>
                  <w:spacing w:before="19"/>
                  <w:ind w:left="60" w:right="0" w:firstLine="0"/>
                  <w:jc w:val="left"/>
                  <w:rPr>
                    <w:sz w:val="14"/>
                  </w:rPr>
                </w:pPr>
                <w:r>
                  <w:rPr/>
                  <w:fldChar w:fldCharType="begin"/>
                </w:r>
                <w:r>
                  <w:rPr>
                    <w:w w:val="99"/>
                    <w:sz w:val="14"/>
                  </w:rPr>
                  <w:instrText> PAGE </w:instrText>
                </w:r>
                <w:r>
                  <w:rPr/>
                  <w:fldChar w:fldCharType="separate"/>
                </w:r>
                <w:r>
                  <w:rPr/>
                  <w:t>9</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31pt;width:720pt;height:405pt;mso-position-horizontal-relative:page;mso-position-vertical-relative:page;z-index:-16334336" filled="true" fillcolor="#000000" stroked="false">
          <v:fill type="solid"/>
          <w10:wrap type="non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063999pt;margin-top:17.491327pt;width:654.4pt;height:28.95pt;mso-position-horizontal-relative:page;mso-position-vertical-relative:page;z-index:-16321536" type="#_x0000_t202" filled="false" stroked="false">
          <v:textbox inset="0,0,0,0">
            <w:txbxContent>
              <w:p>
                <w:pPr>
                  <w:tabs>
                    <w:tab w:pos="13067" w:val="left" w:leader="none"/>
                  </w:tabs>
                  <w:spacing w:before="19"/>
                  <w:ind w:left="20" w:right="0" w:firstLine="0"/>
                  <w:jc w:val="left"/>
                  <w:rPr>
                    <w:b/>
                    <w:sz w:val="44"/>
                  </w:rPr>
                </w:pPr>
                <w:r>
                  <w:rPr>
                    <w:b/>
                    <w:sz w:val="44"/>
                    <w:u w:val="thick"/>
                  </w:rPr>
                  <w:t>Conditions for market</w:t>
                </w:r>
                <w:r>
                  <w:rPr>
                    <w:b/>
                    <w:spacing w:val="-17"/>
                    <w:sz w:val="44"/>
                    <w:u w:val="thick"/>
                  </w:rPr>
                  <w:t> </w:t>
                </w:r>
                <w:r>
                  <w:rPr>
                    <w:b/>
                    <w:sz w:val="44"/>
                    <w:u w:val="thick"/>
                  </w:rPr>
                  <w:t>efficiency</w:t>
                  <w:tab/>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063999pt;margin-top:17.491327pt;width:654.4pt;height:28.95pt;mso-position-horizontal-relative:page;mso-position-vertical-relative:page;z-index:-16320000" type="#_x0000_t202" filled="false" stroked="false">
          <v:textbox inset="0,0,0,0">
            <w:txbxContent>
              <w:p>
                <w:pPr>
                  <w:tabs>
                    <w:tab w:pos="13067" w:val="left" w:leader="none"/>
                  </w:tabs>
                  <w:spacing w:before="19"/>
                  <w:ind w:left="20" w:right="0" w:firstLine="0"/>
                  <w:jc w:val="left"/>
                  <w:rPr>
                    <w:b/>
                    <w:sz w:val="44"/>
                  </w:rPr>
                </w:pPr>
                <w:r>
                  <w:rPr>
                    <w:b/>
                    <w:sz w:val="44"/>
                    <w:u w:val="thick"/>
                  </w:rPr>
                  <w:t>1. Free flow of information to the</w:t>
                </w:r>
                <w:r>
                  <w:rPr>
                    <w:b/>
                    <w:spacing w:val="-17"/>
                    <w:sz w:val="44"/>
                    <w:u w:val="thick"/>
                  </w:rPr>
                  <w:t> </w:t>
                </w:r>
                <w:r>
                  <w:rPr>
                    <w:b/>
                    <w:sz w:val="44"/>
                    <w:u w:val="thick"/>
                  </w:rPr>
                  <w:t>market</w:t>
                  <w:tab/>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063999pt;margin-top:17.491327pt;width:654.4pt;height:28.95pt;mso-position-horizontal-relative:page;mso-position-vertical-relative:page;z-index:-16318464" type="#_x0000_t202" filled="false" stroked="false">
          <v:textbox inset="0,0,0,0">
            <w:txbxContent>
              <w:p>
                <w:pPr>
                  <w:tabs>
                    <w:tab w:pos="6906" w:val="left" w:leader="none"/>
                    <w:tab w:pos="13067" w:val="left" w:leader="none"/>
                  </w:tabs>
                  <w:spacing w:before="19"/>
                  <w:ind w:left="20" w:right="0" w:firstLine="0"/>
                  <w:jc w:val="left"/>
                  <w:rPr>
                    <w:b/>
                    <w:sz w:val="44"/>
                  </w:rPr>
                </w:pPr>
                <w:r>
                  <w:rPr>
                    <w:b/>
                    <w:sz w:val="44"/>
                    <w:u w:val="thick"/>
                  </w:rPr>
                  <w:t>Evidence on market</w:t>
                </w:r>
                <w:r>
                  <w:rPr>
                    <w:b/>
                    <w:spacing w:val="-4"/>
                    <w:sz w:val="44"/>
                    <w:u w:val="thick"/>
                  </w:rPr>
                  <w:t> </w:t>
                </w:r>
                <w:r>
                  <w:rPr>
                    <w:b/>
                    <w:sz w:val="44"/>
                    <w:u w:val="thick"/>
                  </w:rPr>
                  <w:t>efficiency:</w:t>
                  <w:tab/>
                  <w:t>asymmetric</w:t>
                </w:r>
                <w:r>
                  <w:rPr>
                    <w:b/>
                    <w:spacing w:val="-15"/>
                    <w:sz w:val="44"/>
                    <w:u w:val="thick"/>
                  </w:rPr>
                  <w:t> </w:t>
                </w:r>
                <w:r>
                  <w:rPr>
                    <w:b/>
                    <w:sz w:val="44"/>
                    <w:u w:val="thick"/>
                  </w:rPr>
                  <w:t>information</w:t>
                  <w:tab/>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063999pt;margin-top:17.491327pt;width:654.4pt;height:28.95pt;mso-position-horizontal-relative:page;mso-position-vertical-relative:page;z-index:-16316928" type="#_x0000_t202" filled="false" stroked="false">
          <v:textbox inset="0,0,0,0">
            <w:txbxContent>
              <w:p>
                <w:pPr>
                  <w:tabs>
                    <w:tab w:pos="13067" w:val="left" w:leader="none"/>
                  </w:tabs>
                  <w:spacing w:before="19"/>
                  <w:ind w:left="20" w:right="0" w:firstLine="0"/>
                  <w:jc w:val="left"/>
                  <w:rPr>
                    <w:b/>
                    <w:sz w:val="44"/>
                  </w:rPr>
                </w:pPr>
                <w:r>
                  <w:rPr>
                    <w:b/>
                    <w:sz w:val="44"/>
                    <w:u w:val="thick"/>
                  </w:rPr>
                  <w:t>Market reaction to</w:t>
                </w:r>
                <w:r>
                  <w:rPr>
                    <w:b/>
                    <w:spacing w:val="-22"/>
                    <w:sz w:val="44"/>
                    <w:u w:val="thick"/>
                  </w:rPr>
                  <w:t> </w:t>
                </w:r>
                <w:r>
                  <w:rPr>
                    <w:b/>
                    <w:sz w:val="44"/>
                    <w:u w:val="thick"/>
                  </w:rPr>
                  <w:t>announcements</w:t>
                  <w:tab/>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063999pt;margin-top:17.491327pt;width:654.4pt;height:28.95pt;mso-position-horizontal-relative:page;mso-position-vertical-relative:page;z-index:-16315392" type="#_x0000_t202" filled="false" stroked="false">
          <v:textbox inset="0,0,0,0">
            <w:txbxContent>
              <w:p>
                <w:pPr>
                  <w:tabs>
                    <w:tab w:pos="4631" w:val="left" w:leader="none"/>
                    <w:tab w:pos="13067" w:val="left" w:leader="none"/>
                  </w:tabs>
                  <w:spacing w:before="19"/>
                  <w:ind w:left="20" w:right="0" w:firstLine="0"/>
                  <w:jc w:val="left"/>
                  <w:rPr>
                    <w:b/>
                    <w:sz w:val="44"/>
                  </w:rPr>
                </w:pPr>
                <w:r>
                  <w:rPr>
                    <w:b/>
                    <w:sz w:val="44"/>
                    <w:u w:val="thick"/>
                  </w:rPr>
                  <w:t>More</w:t>
                </w:r>
                <w:r>
                  <w:rPr>
                    <w:b/>
                    <w:spacing w:val="-6"/>
                    <w:sz w:val="44"/>
                    <w:u w:val="thick"/>
                  </w:rPr>
                  <w:t> </w:t>
                </w:r>
                <w:r>
                  <w:rPr>
                    <w:b/>
                    <w:sz w:val="44"/>
                    <w:u w:val="thick"/>
                  </w:rPr>
                  <w:t>underreaction:</w:t>
                  <w:tab/>
                  <w:t>corporate</w:t>
                </w:r>
                <w:r>
                  <w:rPr>
                    <w:b/>
                    <w:spacing w:val="-13"/>
                    <w:sz w:val="44"/>
                    <w:u w:val="thick"/>
                  </w:rPr>
                  <w:t> </w:t>
                </w:r>
                <w:r>
                  <w:rPr>
                    <w:b/>
                    <w:sz w:val="44"/>
                    <w:u w:val="thick"/>
                  </w:rPr>
                  <w:t>earnings</w:t>
                  <w:tab/>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063999pt;margin-top:17.491327pt;width:654.4pt;height:28.95pt;mso-position-horizontal-relative:page;mso-position-vertical-relative:page;z-index:-16313856" type="#_x0000_t202" filled="false" stroked="false">
          <v:textbox inset="0,0,0,0">
            <w:txbxContent>
              <w:p>
                <w:pPr>
                  <w:tabs>
                    <w:tab w:pos="13067" w:val="left" w:leader="none"/>
                  </w:tabs>
                  <w:spacing w:before="19"/>
                  <w:ind w:left="20" w:right="0" w:firstLine="0"/>
                  <w:jc w:val="left"/>
                  <w:rPr>
                    <w:b/>
                    <w:sz w:val="44"/>
                  </w:rPr>
                </w:pPr>
                <w:r>
                  <w:rPr>
                    <w:b/>
                    <w:sz w:val="44"/>
                    <w:u w:val="thick"/>
                  </w:rPr>
                  <w:t>But can insiders make excess returns? Lakonishok &amp;</w:t>
                </w:r>
                <w:r>
                  <w:rPr>
                    <w:b/>
                    <w:spacing w:val="-28"/>
                    <w:sz w:val="44"/>
                    <w:u w:val="thick"/>
                  </w:rPr>
                  <w:t> </w:t>
                </w:r>
                <w:r>
                  <w:rPr>
                    <w:b/>
                    <w:sz w:val="44"/>
                    <w:u w:val="thick"/>
                  </w:rPr>
                  <w:t>Lee</w:t>
                  <w:tab/>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063999pt;margin-top:17.491327pt;width:654.4pt;height:28.95pt;mso-position-horizontal-relative:page;mso-position-vertical-relative:page;z-index:-16312320" type="#_x0000_t202" filled="false" stroked="false">
          <v:textbox inset="0,0,0,0">
            <w:txbxContent>
              <w:p>
                <w:pPr>
                  <w:tabs>
                    <w:tab w:pos="13067" w:val="left" w:leader="none"/>
                  </w:tabs>
                  <w:spacing w:before="19"/>
                  <w:ind w:left="20" w:right="0" w:firstLine="0"/>
                  <w:jc w:val="left"/>
                  <w:rPr>
                    <w:b/>
                    <w:sz w:val="44"/>
                  </w:rPr>
                </w:pPr>
                <w:r>
                  <w:rPr>
                    <w:b/>
                    <w:sz w:val="44"/>
                    <w:u w:val="thick"/>
                  </w:rPr>
                  <w:t>Summary</w:t>
                  <w:tab/>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063999pt;margin-top:17.491327pt;width:654.4pt;height:28.95pt;mso-position-horizontal-relative:page;mso-position-vertical-relative:page;z-index:-16310784" type="#_x0000_t202" filled="false" stroked="false">
          <v:textbox inset="0,0,0,0">
            <w:txbxContent>
              <w:p>
                <w:pPr>
                  <w:tabs>
                    <w:tab w:pos="13067" w:val="left" w:leader="none"/>
                  </w:tabs>
                  <w:spacing w:before="19"/>
                  <w:ind w:left="20" w:right="0" w:firstLine="0"/>
                  <w:jc w:val="left"/>
                  <w:rPr>
                    <w:b/>
                    <w:sz w:val="44"/>
                  </w:rPr>
                </w:pPr>
                <w:r>
                  <w:rPr>
                    <w:b/>
                    <w:sz w:val="44"/>
                    <w:u w:val="thick"/>
                  </w:rPr>
                  <w:t>Manipulation of</w:t>
                </w:r>
                <w:r>
                  <w:rPr>
                    <w:b/>
                    <w:spacing w:val="-15"/>
                    <w:sz w:val="44"/>
                    <w:u w:val="thick"/>
                  </w:rPr>
                  <w:t> </w:t>
                </w:r>
                <w:r>
                  <w:rPr>
                    <w:b/>
                    <w:sz w:val="44"/>
                    <w:u w:val="thick"/>
                  </w:rPr>
                  <w:t>information</w:t>
                  <w:tab/>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063999pt;margin-top:17.491327pt;width:654.4pt;height:28.95pt;mso-position-horizontal-relative:page;mso-position-vertical-relative:page;z-index:-16309248" type="#_x0000_t202" filled="false" stroked="false">
          <v:textbox inset="0,0,0,0">
            <w:txbxContent>
              <w:p>
                <w:pPr>
                  <w:tabs>
                    <w:tab w:pos="13067" w:val="left" w:leader="none"/>
                  </w:tabs>
                  <w:spacing w:before="19"/>
                  <w:ind w:left="20" w:right="0" w:firstLine="0"/>
                  <w:jc w:val="left"/>
                  <w:rPr>
                    <w:b/>
                    <w:sz w:val="44"/>
                  </w:rPr>
                </w:pPr>
                <w:r>
                  <w:rPr>
                    <w:b/>
                    <w:sz w:val="44"/>
                    <w:u w:val="thick"/>
                  </w:rPr>
                  <w:t>Manager</w:t>
                </w:r>
                <w:r>
                  <w:rPr>
                    <w:b/>
                    <w:spacing w:val="-9"/>
                    <w:sz w:val="44"/>
                    <w:u w:val="thick"/>
                  </w:rPr>
                  <w:t> </w:t>
                </w:r>
                <w:r>
                  <w:rPr>
                    <w:b/>
                    <w:sz w:val="44"/>
                    <w:u w:val="thick"/>
                  </w:rPr>
                  <w:t>incentives</w:t>
                  <w:tab/>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063999pt;margin-top:17.491327pt;width:654.4pt;height:28.95pt;mso-position-horizontal-relative:page;mso-position-vertical-relative:page;z-index:-16307712" type="#_x0000_t202" filled="false" stroked="false">
          <v:textbox inset="0,0,0,0">
            <w:txbxContent>
              <w:p>
                <w:pPr>
                  <w:tabs>
                    <w:tab w:pos="13067" w:val="left" w:leader="none"/>
                  </w:tabs>
                  <w:spacing w:before="19"/>
                  <w:ind w:left="20" w:right="0" w:firstLine="0"/>
                  <w:jc w:val="left"/>
                  <w:rPr>
                    <w:b/>
                    <w:sz w:val="44"/>
                  </w:rPr>
                </w:pPr>
                <w:r>
                  <w:rPr>
                    <w:b/>
                    <w:sz w:val="44"/>
                    <w:u w:val="thick"/>
                  </w:rPr>
                  <w:t>Manipulating reported</w:t>
                </w:r>
                <w:r>
                  <w:rPr>
                    <w:b/>
                    <w:spacing w:val="-16"/>
                    <w:sz w:val="44"/>
                    <w:u w:val="thick"/>
                  </w:rPr>
                  <w:t> </w:t>
                </w:r>
                <w:r>
                  <w:rPr>
                    <w:b/>
                    <w:sz w:val="44"/>
                    <w:u w:val="thick"/>
                  </w:rPr>
                  <w:t>earnings</w:t>
                  <w:tab/>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3.063999pt;margin-top:17.491327pt;width:654.4pt;height:28.95pt;mso-position-horizontal-relative:page;mso-position-vertical-relative:page;z-index:-16333824" type="#_x0000_t202" filled="false" stroked="false">
          <v:textbox inset="0,0,0,0">
            <w:txbxContent>
              <w:p>
                <w:pPr>
                  <w:tabs>
                    <w:tab w:pos="13067" w:val="left" w:leader="none"/>
                  </w:tabs>
                  <w:spacing w:before="19"/>
                  <w:ind w:left="20" w:right="0" w:firstLine="0"/>
                  <w:jc w:val="left"/>
                  <w:rPr>
                    <w:b/>
                    <w:sz w:val="44"/>
                  </w:rPr>
                </w:pPr>
                <w:r>
                  <w:rPr>
                    <w:b/>
                    <w:sz w:val="44"/>
                    <w:u w:val="thick"/>
                  </w:rPr>
                  <w:t>Efficient Markets</w:t>
                </w:r>
                <w:r>
                  <w:rPr>
                    <w:b/>
                    <w:spacing w:val="-21"/>
                    <w:sz w:val="44"/>
                    <w:u w:val="thick"/>
                  </w:rPr>
                  <w:t> </w:t>
                </w:r>
                <w:r>
                  <w:rPr>
                    <w:b/>
                    <w:sz w:val="44"/>
                    <w:u w:val="thick"/>
                  </w:rPr>
                  <w:t>Hypothesis</w:t>
                  <w:tab/>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063999pt;margin-top:17.491327pt;width:654.4pt;height:28.95pt;mso-position-horizontal-relative:page;mso-position-vertical-relative:page;z-index:-16306176" type="#_x0000_t202" filled="false" stroked="false">
          <v:textbox inset="0,0,0,0">
            <w:txbxContent>
              <w:p>
                <w:pPr>
                  <w:tabs>
                    <w:tab w:pos="5094" w:val="left" w:leader="none"/>
                    <w:tab w:pos="13067" w:val="left" w:leader="none"/>
                  </w:tabs>
                  <w:spacing w:before="19"/>
                  <w:ind w:left="20" w:right="0" w:firstLine="0"/>
                  <w:jc w:val="left"/>
                  <w:rPr>
                    <w:b/>
                    <w:sz w:val="44"/>
                  </w:rPr>
                </w:pPr>
                <w:r>
                  <w:rPr>
                    <w:b/>
                    <w:sz w:val="44"/>
                    <w:u w:val="thick"/>
                  </w:rPr>
                  <w:t>Earnings</w:t>
                </w:r>
                <w:r>
                  <w:rPr>
                    <w:b/>
                    <w:spacing w:val="-2"/>
                    <w:sz w:val="44"/>
                    <w:u w:val="thick"/>
                  </w:rPr>
                  <w:t> </w:t>
                </w:r>
                <w:r>
                  <w:rPr>
                    <w:b/>
                    <w:sz w:val="44"/>
                    <w:u w:val="thick"/>
                  </w:rPr>
                  <w:t>manipulation:</w:t>
                  <w:tab/>
                  <w:t>Degeorge, Patel and</w:t>
                </w:r>
                <w:r>
                  <w:rPr>
                    <w:b/>
                    <w:spacing w:val="-22"/>
                    <w:sz w:val="44"/>
                    <w:u w:val="thick"/>
                  </w:rPr>
                  <w:t> </w:t>
                </w:r>
                <w:r>
                  <w:rPr>
                    <w:b/>
                    <w:sz w:val="44"/>
                    <w:u w:val="thick"/>
                  </w:rPr>
                  <w:t>Zeckhauser</w:t>
                  <w:tab/>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063999pt;margin-top:17.491327pt;width:654.4pt;height:28.95pt;mso-position-horizontal-relative:page;mso-position-vertical-relative:page;z-index:-16304640" type="#_x0000_t202" filled="false" stroked="false">
          <v:textbox inset="0,0,0,0">
            <w:txbxContent>
              <w:p>
                <w:pPr>
                  <w:tabs>
                    <w:tab w:pos="5094" w:val="left" w:leader="none"/>
                    <w:tab w:pos="13067" w:val="left" w:leader="none"/>
                  </w:tabs>
                  <w:spacing w:before="19"/>
                  <w:ind w:left="20" w:right="0" w:firstLine="0"/>
                  <w:jc w:val="left"/>
                  <w:rPr>
                    <w:b/>
                    <w:sz w:val="44"/>
                  </w:rPr>
                </w:pPr>
                <w:r>
                  <w:rPr>
                    <w:b/>
                    <w:sz w:val="44"/>
                    <w:u w:val="thick"/>
                  </w:rPr>
                  <w:t>Earnings</w:t>
                </w:r>
                <w:r>
                  <w:rPr>
                    <w:b/>
                    <w:spacing w:val="-2"/>
                    <w:sz w:val="44"/>
                    <w:u w:val="thick"/>
                  </w:rPr>
                  <w:t> </w:t>
                </w:r>
                <w:r>
                  <w:rPr>
                    <w:b/>
                    <w:sz w:val="44"/>
                    <w:u w:val="thick"/>
                  </w:rPr>
                  <w:t>manipulation:</w:t>
                  <w:tab/>
                  <w:t>Graham, Harvey and</w:t>
                </w:r>
                <w:r>
                  <w:rPr>
                    <w:b/>
                    <w:spacing w:val="-24"/>
                    <w:sz w:val="44"/>
                    <w:u w:val="thick"/>
                  </w:rPr>
                  <w:t> </w:t>
                </w:r>
                <w:r>
                  <w:rPr>
                    <w:b/>
                    <w:sz w:val="44"/>
                    <w:u w:val="thick"/>
                  </w:rPr>
                  <w:t>Rajgopal</w:t>
                  <w:tab/>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063999pt;margin-top:17.491327pt;width:654.4pt;height:28.95pt;mso-position-horizontal-relative:page;mso-position-vertical-relative:page;z-index:-16303104" type="#_x0000_t202" filled="false" stroked="false">
          <v:textbox inset="0,0,0,0">
            <w:txbxContent>
              <w:p>
                <w:pPr>
                  <w:tabs>
                    <w:tab w:pos="13067" w:val="left" w:leader="none"/>
                  </w:tabs>
                  <w:spacing w:before="19"/>
                  <w:ind w:left="20" w:right="0" w:firstLine="0"/>
                  <w:jc w:val="left"/>
                  <w:rPr>
                    <w:b/>
                    <w:sz w:val="44"/>
                  </w:rPr>
                </w:pPr>
                <w:r>
                  <w:rPr>
                    <w:b/>
                    <w:sz w:val="44"/>
                    <w:u w:val="thick"/>
                  </w:rPr>
                  <w:t>Earnings</w:t>
                </w:r>
                <w:r>
                  <w:rPr>
                    <w:b/>
                    <w:spacing w:val="-6"/>
                    <w:sz w:val="44"/>
                    <w:u w:val="thick"/>
                  </w:rPr>
                  <w:t> </w:t>
                </w:r>
                <w:r>
                  <w:rPr>
                    <w:b/>
                    <w:sz w:val="44"/>
                    <w:u w:val="thick"/>
                  </w:rPr>
                  <w:t>manipulation</w:t>
                  <w:tab/>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063999pt;margin-top:17.491327pt;width:654.4pt;height:28.95pt;mso-position-horizontal-relative:page;mso-position-vertical-relative:page;z-index:-16301568" type="#_x0000_t202" filled="false" stroked="false">
          <v:textbox inset="0,0,0,0">
            <w:txbxContent>
              <w:p>
                <w:pPr>
                  <w:tabs>
                    <w:tab w:pos="13067" w:val="left" w:leader="none"/>
                  </w:tabs>
                  <w:spacing w:before="19"/>
                  <w:ind w:left="20" w:right="0" w:firstLine="0"/>
                  <w:jc w:val="left"/>
                  <w:rPr>
                    <w:b/>
                    <w:sz w:val="44"/>
                  </w:rPr>
                </w:pPr>
                <w:r>
                  <w:rPr>
                    <w:b/>
                    <w:sz w:val="44"/>
                    <w:u w:val="thick"/>
                  </w:rPr>
                  <w:t>2. Rational wealth-maximising</w:t>
                </w:r>
                <w:r>
                  <w:rPr>
                    <w:b/>
                    <w:spacing w:val="-20"/>
                    <w:sz w:val="44"/>
                    <w:u w:val="thick"/>
                  </w:rPr>
                  <w:t> </w:t>
                </w:r>
                <w:r>
                  <w:rPr>
                    <w:b/>
                    <w:sz w:val="44"/>
                    <w:u w:val="thick"/>
                  </w:rPr>
                  <w:t>investors</w:t>
                  <w:tab/>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063999pt;margin-top:17.491327pt;width:654.4pt;height:28.95pt;mso-position-horizontal-relative:page;mso-position-vertical-relative:page;z-index:-16300032" type="#_x0000_t202" filled="false" stroked="false">
          <v:textbox inset="0,0,0,0">
            <w:txbxContent>
              <w:p>
                <w:pPr>
                  <w:tabs>
                    <w:tab w:pos="13067" w:val="left" w:leader="none"/>
                  </w:tabs>
                  <w:spacing w:before="19"/>
                  <w:ind w:left="20" w:right="0" w:firstLine="0"/>
                  <w:jc w:val="left"/>
                  <w:rPr>
                    <w:b/>
                    <w:sz w:val="44"/>
                  </w:rPr>
                </w:pPr>
                <w:r>
                  <w:rPr>
                    <w:b/>
                    <w:sz w:val="44"/>
                    <w:u w:val="thick"/>
                  </w:rPr>
                  <w:t>Information-based</w:t>
                </w:r>
                <w:r>
                  <w:rPr>
                    <w:b/>
                    <w:spacing w:val="-11"/>
                    <w:sz w:val="44"/>
                    <w:u w:val="thick"/>
                  </w:rPr>
                  <w:t> </w:t>
                </w:r>
                <w:r>
                  <w:rPr>
                    <w:b/>
                    <w:sz w:val="44"/>
                    <w:u w:val="thick"/>
                  </w:rPr>
                  <w:t>investing</w:t>
                  <w:tab/>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063999pt;margin-top:17.491327pt;width:654.4pt;height:28.95pt;mso-position-horizontal-relative:page;mso-position-vertical-relative:page;z-index:-16298496" type="#_x0000_t202" filled="false" stroked="false">
          <v:textbox inset="0,0,0,0">
            <w:txbxContent>
              <w:p>
                <w:pPr>
                  <w:tabs>
                    <w:tab w:pos="13067" w:val="left" w:leader="none"/>
                  </w:tabs>
                  <w:spacing w:before="19"/>
                  <w:ind w:left="20" w:right="0" w:firstLine="0"/>
                  <w:jc w:val="left"/>
                  <w:rPr>
                    <w:b/>
                    <w:sz w:val="44"/>
                  </w:rPr>
                </w:pPr>
                <w:r>
                  <w:rPr>
                    <w:b/>
                    <w:sz w:val="44"/>
                    <w:u w:val="thick"/>
                  </w:rPr>
                  <w:t>Implications</w:t>
                  <w:tab/>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063999pt;margin-top:17.491327pt;width:654.4pt;height:28.95pt;mso-position-horizontal-relative:page;mso-position-vertical-relative:page;z-index:-16296960" type="#_x0000_t202" filled="false" stroked="false">
          <v:textbox inset="0,0,0,0">
            <w:txbxContent>
              <w:p>
                <w:pPr>
                  <w:tabs>
                    <w:tab w:pos="13067" w:val="left" w:leader="none"/>
                  </w:tabs>
                  <w:spacing w:before="19"/>
                  <w:ind w:left="20" w:right="0" w:firstLine="0"/>
                  <w:jc w:val="left"/>
                  <w:rPr>
                    <w:b/>
                    <w:sz w:val="44"/>
                  </w:rPr>
                </w:pPr>
                <w:r>
                  <w:rPr>
                    <w:b/>
                    <w:sz w:val="44"/>
                    <w:u w:val="thick"/>
                  </w:rPr>
                  <w:t>Market imperfections and</w:t>
                </w:r>
                <w:r>
                  <w:rPr>
                    <w:b/>
                    <w:spacing w:val="-21"/>
                    <w:sz w:val="44"/>
                    <w:u w:val="thick"/>
                  </w:rPr>
                  <w:t> </w:t>
                </w:r>
                <w:r>
                  <w:rPr>
                    <w:b/>
                    <w:sz w:val="44"/>
                    <w:u w:val="thick"/>
                  </w:rPr>
                  <w:t>restrictions</w:t>
                  <w:tab/>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063999pt;margin-top:17.491327pt;width:654.4pt;height:28.95pt;mso-position-horizontal-relative:page;mso-position-vertical-relative:page;z-index:-16295424" type="#_x0000_t202" filled="false" stroked="false">
          <v:textbox inset="0,0,0,0">
            <w:txbxContent>
              <w:p>
                <w:pPr>
                  <w:tabs>
                    <w:tab w:pos="13067" w:val="left" w:leader="none"/>
                  </w:tabs>
                  <w:spacing w:before="19"/>
                  <w:ind w:left="20" w:right="0" w:firstLine="0"/>
                  <w:jc w:val="left"/>
                  <w:rPr>
                    <w:b/>
                    <w:sz w:val="44"/>
                  </w:rPr>
                </w:pPr>
                <w:r>
                  <w:rPr>
                    <w:b/>
                    <w:sz w:val="44"/>
                    <w:u w:val="thick"/>
                  </w:rPr>
                  <w:t>Conclusion on market</w:t>
                </w:r>
                <w:r>
                  <w:rPr>
                    <w:b/>
                    <w:spacing w:val="-13"/>
                    <w:sz w:val="44"/>
                    <w:u w:val="thick"/>
                  </w:rPr>
                  <w:t> </w:t>
                </w:r>
                <w:r>
                  <w:rPr>
                    <w:b/>
                    <w:sz w:val="44"/>
                    <w:u w:val="thick"/>
                  </w:rPr>
                  <w:t>efficiency</w:t>
                  <w:tab/>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063999pt;margin-top:17.491327pt;width:654.4pt;height:28.95pt;mso-position-horizontal-relative:page;mso-position-vertical-relative:page;z-index:-16293888" type="#_x0000_t202" filled="false" stroked="false">
          <v:textbox inset="0,0,0,0">
            <w:txbxContent>
              <w:p>
                <w:pPr>
                  <w:tabs>
                    <w:tab w:pos="13067" w:val="left" w:leader="none"/>
                  </w:tabs>
                  <w:spacing w:before="19"/>
                  <w:ind w:left="20" w:right="0" w:firstLine="0"/>
                  <w:jc w:val="left"/>
                  <w:rPr>
                    <w:b/>
                    <w:sz w:val="44"/>
                  </w:rPr>
                </w:pPr>
                <w:r>
                  <w:rPr>
                    <w:b/>
                    <w:sz w:val="44"/>
                    <w:u w:val="thick"/>
                  </w:rPr>
                  <w:t>Implications</w:t>
                  <w:tab/>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063999pt;margin-top:17.491327pt;width:654.4pt;height:28.95pt;mso-position-horizontal-relative:page;mso-position-vertical-relative:page;z-index:-16332288" type="#_x0000_t202" filled="false" stroked="false">
          <v:textbox inset="0,0,0,0">
            <w:txbxContent>
              <w:p>
                <w:pPr>
                  <w:tabs>
                    <w:tab w:pos="13067" w:val="left" w:leader="none"/>
                  </w:tabs>
                  <w:spacing w:before="19"/>
                  <w:ind w:left="20" w:right="0" w:firstLine="0"/>
                  <w:jc w:val="left"/>
                  <w:rPr>
                    <w:b/>
                    <w:sz w:val="44"/>
                  </w:rPr>
                </w:pPr>
                <w:r>
                  <w:rPr>
                    <w:b/>
                    <w:sz w:val="44"/>
                    <w:u w:val="thick"/>
                  </w:rPr>
                  <w:t>What is an efficient</w:t>
                </w:r>
                <w:r>
                  <w:rPr>
                    <w:b/>
                    <w:spacing w:val="-19"/>
                    <w:sz w:val="44"/>
                    <w:u w:val="thick"/>
                  </w:rPr>
                  <w:t> </w:t>
                </w:r>
                <w:r>
                  <w:rPr>
                    <w:b/>
                    <w:sz w:val="44"/>
                    <w:u w:val="thick"/>
                  </w:rPr>
                  <w:t>market?</w:t>
                  <w:tab/>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063999pt;margin-top:17.491327pt;width:654.4pt;height:28.95pt;mso-position-horizontal-relative:page;mso-position-vertical-relative:page;z-index:-16292352" type="#_x0000_t202" filled="false" stroked="false">
          <v:textbox inset="0,0,0,0">
            <w:txbxContent>
              <w:p>
                <w:pPr>
                  <w:tabs>
                    <w:tab w:pos="13067" w:val="left" w:leader="none"/>
                  </w:tabs>
                  <w:spacing w:before="19"/>
                  <w:ind w:left="20" w:right="0" w:firstLine="0"/>
                  <w:jc w:val="left"/>
                  <w:rPr>
                    <w:b/>
                    <w:sz w:val="44"/>
                  </w:rPr>
                </w:pPr>
                <w:r>
                  <w:rPr>
                    <w:b/>
                    <w:sz w:val="44"/>
                    <w:u w:val="thick"/>
                  </w:rPr>
                  <w:t>Why don’t managers perform</w:t>
                </w:r>
                <w:r>
                  <w:rPr>
                    <w:b/>
                    <w:spacing w:val="-32"/>
                    <w:sz w:val="44"/>
                    <w:u w:val="thick"/>
                  </w:rPr>
                  <w:t> </w:t>
                </w:r>
                <w:r>
                  <w:rPr>
                    <w:b/>
                    <w:sz w:val="44"/>
                    <w:u w:val="thick"/>
                  </w:rPr>
                  <w:t>better?</w:t>
                  <w:tab/>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063999pt;margin-top:17.491327pt;width:654.4pt;height:28.95pt;mso-position-horizontal-relative:page;mso-position-vertical-relative:page;z-index:-16330752" type="#_x0000_t202" filled="false" stroked="false">
          <v:textbox inset="0,0,0,0">
            <w:txbxContent>
              <w:p>
                <w:pPr>
                  <w:tabs>
                    <w:tab w:pos="13067" w:val="left" w:leader="none"/>
                  </w:tabs>
                  <w:spacing w:before="19"/>
                  <w:ind w:left="20" w:right="0" w:firstLine="0"/>
                  <w:jc w:val="left"/>
                  <w:rPr>
                    <w:b/>
                    <w:sz w:val="44"/>
                  </w:rPr>
                </w:pPr>
                <w:r>
                  <w:rPr>
                    <w:b/>
                    <w:sz w:val="44"/>
                    <w:u w:val="thick"/>
                  </w:rPr>
                  <w:t>Information efficiency vs allocative</w:t>
                </w:r>
                <w:r>
                  <w:rPr>
                    <w:b/>
                    <w:spacing w:val="-24"/>
                    <w:sz w:val="44"/>
                    <w:u w:val="thick"/>
                  </w:rPr>
                  <w:t> </w:t>
                </w:r>
                <w:r>
                  <w:rPr>
                    <w:b/>
                    <w:sz w:val="44"/>
                    <w:u w:val="thick"/>
                  </w:rPr>
                  <w:t>efficiency</w:t>
                  <w:tab/>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063999pt;margin-top:17.491327pt;width:654.4pt;height:28.95pt;mso-position-horizontal-relative:page;mso-position-vertical-relative:page;z-index:-16329216" type="#_x0000_t202" filled="false" stroked="false">
          <v:textbox inset="0,0,0,0">
            <w:txbxContent>
              <w:p>
                <w:pPr>
                  <w:tabs>
                    <w:tab w:pos="13067" w:val="left" w:leader="none"/>
                  </w:tabs>
                  <w:spacing w:before="19"/>
                  <w:ind w:left="20" w:right="0" w:firstLine="0"/>
                  <w:jc w:val="left"/>
                  <w:rPr>
                    <w:b/>
                    <w:sz w:val="44"/>
                  </w:rPr>
                </w:pPr>
                <w:r>
                  <w:rPr>
                    <w:b/>
                    <w:sz w:val="44"/>
                    <w:u w:val="thick"/>
                  </w:rPr>
                  <w:t>Implications of market</w:t>
                </w:r>
                <w:r>
                  <w:rPr>
                    <w:b/>
                    <w:spacing w:val="-20"/>
                    <w:sz w:val="44"/>
                    <w:u w:val="thick"/>
                  </w:rPr>
                  <w:t> </w:t>
                </w:r>
                <w:r>
                  <w:rPr>
                    <w:b/>
                    <w:sz w:val="44"/>
                    <w:u w:val="thick"/>
                  </w:rPr>
                  <w:t>efficiency</w:t>
                  <w:tab/>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063999pt;margin-top:17.491327pt;width:654.4pt;height:28.95pt;mso-position-horizontal-relative:page;mso-position-vertical-relative:page;z-index:-16327680" type="#_x0000_t202" filled="false" stroked="false">
          <v:textbox inset="0,0,0,0">
            <w:txbxContent>
              <w:p>
                <w:pPr>
                  <w:tabs>
                    <w:tab w:pos="13067" w:val="left" w:leader="none"/>
                  </w:tabs>
                  <w:spacing w:before="19"/>
                  <w:ind w:left="20" w:right="0" w:firstLine="0"/>
                  <w:jc w:val="left"/>
                  <w:rPr>
                    <w:b/>
                    <w:sz w:val="44"/>
                  </w:rPr>
                </w:pPr>
                <w:r>
                  <w:rPr>
                    <w:b/>
                    <w:sz w:val="44"/>
                    <w:u w:val="thick"/>
                  </w:rPr>
                  <w:t>Market value and intrinsic</w:t>
                </w:r>
                <w:r>
                  <w:rPr>
                    <w:b/>
                    <w:spacing w:val="-22"/>
                    <w:sz w:val="44"/>
                    <w:u w:val="thick"/>
                  </w:rPr>
                  <w:t> </w:t>
                </w:r>
                <w:r>
                  <w:rPr>
                    <w:b/>
                    <w:sz w:val="44"/>
                    <w:u w:val="thick"/>
                  </w:rPr>
                  <w:t>value</w:t>
                  <w:tab/>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063999pt;margin-top:17.491327pt;width:654.4pt;height:28.95pt;mso-position-horizontal-relative:page;mso-position-vertical-relative:page;z-index:-16326144" type="#_x0000_t202" filled="false" stroked="false">
          <v:textbox inset="0,0,0,0">
            <w:txbxContent>
              <w:p>
                <w:pPr>
                  <w:tabs>
                    <w:tab w:pos="13067" w:val="left" w:leader="none"/>
                  </w:tabs>
                  <w:spacing w:before="19"/>
                  <w:ind w:left="20" w:right="0" w:firstLine="0"/>
                  <w:jc w:val="left"/>
                  <w:rPr>
                    <w:b/>
                    <w:sz w:val="44"/>
                  </w:rPr>
                </w:pPr>
                <w:r>
                  <w:rPr>
                    <w:b/>
                    <w:sz w:val="44"/>
                    <w:u w:val="thick"/>
                  </w:rPr>
                  <w:t>Three different levels of market</w:t>
                </w:r>
                <w:r>
                  <w:rPr>
                    <w:b/>
                    <w:spacing w:val="-21"/>
                    <w:sz w:val="44"/>
                    <w:u w:val="thick"/>
                  </w:rPr>
                  <w:t> </w:t>
                </w:r>
                <w:r>
                  <w:rPr>
                    <w:b/>
                    <w:sz w:val="44"/>
                    <w:u w:val="thick"/>
                  </w:rPr>
                  <w:t>efficiency</w:t>
                  <w:tab/>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063999pt;margin-top:17.491327pt;width:654.4pt;height:28.95pt;mso-position-horizontal-relative:page;mso-position-vertical-relative:page;z-index:-16324608" type="#_x0000_t202" filled="false" stroked="false">
          <v:textbox inset="0,0,0,0">
            <w:txbxContent>
              <w:p>
                <w:pPr>
                  <w:tabs>
                    <w:tab w:pos="4109" w:val="left" w:leader="none"/>
                    <w:tab w:pos="13067" w:val="left" w:leader="none"/>
                  </w:tabs>
                  <w:spacing w:before="19"/>
                  <w:ind w:left="20" w:right="0" w:firstLine="0"/>
                  <w:jc w:val="left"/>
                  <w:rPr>
                    <w:b/>
                    <w:sz w:val="44"/>
                  </w:rPr>
                </w:pPr>
                <w:r>
                  <w:rPr>
                    <w:b/>
                    <w:sz w:val="44"/>
                    <w:u w:val="thick"/>
                  </w:rPr>
                  <w:t>Market</w:t>
                </w:r>
                <w:r>
                  <w:rPr>
                    <w:b/>
                    <w:spacing w:val="-5"/>
                    <w:sz w:val="44"/>
                    <w:u w:val="thick"/>
                  </w:rPr>
                  <w:t> </w:t>
                </w:r>
                <w:r>
                  <w:rPr>
                    <w:b/>
                    <w:sz w:val="44"/>
                    <w:u w:val="thick"/>
                  </w:rPr>
                  <w:t>efficiency:</w:t>
                  <w:tab/>
                  <w:t>Two</w:t>
                </w:r>
                <w:r>
                  <w:rPr>
                    <w:b/>
                    <w:spacing w:val="-5"/>
                    <w:sz w:val="44"/>
                    <w:u w:val="thick"/>
                  </w:rPr>
                  <w:t> </w:t>
                </w:r>
                <w:r>
                  <w:rPr>
                    <w:b/>
                    <w:sz w:val="44"/>
                    <w:u w:val="thick"/>
                  </w:rPr>
                  <w:t>questions</w:t>
                  <w:tab/>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063999pt;margin-top:17.491327pt;width:654.4pt;height:28.95pt;mso-position-horizontal-relative:page;mso-position-vertical-relative:page;z-index:-16323072" type="#_x0000_t202" filled="false" stroked="false">
          <v:textbox inset="0,0,0,0">
            <w:txbxContent>
              <w:p>
                <w:pPr>
                  <w:tabs>
                    <w:tab w:pos="13067" w:val="left" w:leader="none"/>
                  </w:tabs>
                  <w:spacing w:before="19"/>
                  <w:ind w:left="20" w:right="0" w:firstLine="0"/>
                  <w:jc w:val="left"/>
                  <w:rPr>
                    <w:b/>
                    <w:sz w:val="44"/>
                  </w:rPr>
                </w:pPr>
                <w:r>
                  <w:rPr>
                    <w:b/>
                    <w:sz w:val="44"/>
                    <w:u w:val="thick"/>
                  </w:rPr>
                  <w:t>Empirical evidence on market</w:t>
                </w:r>
                <w:r>
                  <w:rPr>
                    <w:b/>
                    <w:spacing w:val="-16"/>
                    <w:sz w:val="44"/>
                    <w:u w:val="thick"/>
                  </w:rPr>
                  <w:t> </w:t>
                </w:r>
                <w:r>
                  <w:rPr>
                    <w:b/>
                    <w:sz w:val="44"/>
                    <w:u w:val="thick"/>
                  </w:rPr>
                  <w:t>efficiency</w:t>
                  <w:tab/>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1105" w:hanging="428"/>
      </w:pPr>
      <w:rPr>
        <w:rFonts w:hint="default" w:ascii="Arial" w:hAnsi="Arial" w:eastAsia="Arial" w:cs="Arial"/>
        <w:w w:val="100"/>
        <w:sz w:val="36"/>
        <w:szCs w:val="36"/>
        <w:lang w:val="en-au" w:eastAsia="en-US" w:bidi="ar-SA"/>
      </w:rPr>
    </w:lvl>
    <w:lvl w:ilvl="1">
      <w:start w:val="0"/>
      <w:numFmt w:val="bullet"/>
      <w:lvlText w:val="•"/>
      <w:lvlJc w:val="left"/>
      <w:pPr>
        <w:ind w:left="2332" w:hanging="428"/>
      </w:pPr>
      <w:rPr>
        <w:rFonts w:hint="default"/>
        <w:lang w:val="en-au" w:eastAsia="en-US" w:bidi="ar-SA"/>
      </w:rPr>
    </w:lvl>
    <w:lvl w:ilvl="2">
      <w:start w:val="0"/>
      <w:numFmt w:val="bullet"/>
      <w:lvlText w:val="•"/>
      <w:lvlJc w:val="left"/>
      <w:pPr>
        <w:ind w:left="3564" w:hanging="428"/>
      </w:pPr>
      <w:rPr>
        <w:rFonts w:hint="default"/>
        <w:lang w:val="en-au" w:eastAsia="en-US" w:bidi="ar-SA"/>
      </w:rPr>
    </w:lvl>
    <w:lvl w:ilvl="3">
      <w:start w:val="0"/>
      <w:numFmt w:val="bullet"/>
      <w:lvlText w:val="•"/>
      <w:lvlJc w:val="left"/>
      <w:pPr>
        <w:ind w:left="4796" w:hanging="428"/>
      </w:pPr>
      <w:rPr>
        <w:rFonts w:hint="default"/>
        <w:lang w:val="en-au" w:eastAsia="en-US" w:bidi="ar-SA"/>
      </w:rPr>
    </w:lvl>
    <w:lvl w:ilvl="4">
      <w:start w:val="0"/>
      <w:numFmt w:val="bullet"/>
      <w:lvlText w:val="•"/>
      <w:lvlJc w:val="left"/>
      <w:pPr>
        <w:ind w:left="6028" w:hanging="428"/>
      </w:pPr>
      <w:rPr>
        <w:rFonts w:hint="default"/>
        <w:lang w:val="en-au" w:eastAsia="en-US" w:bidi="ar-SA"/>
      </w:rPr>
    </w:lvl>
    <w:lvl w:ilvl="5">
      <w:start w:val="0"/>
      <w:numFmt w:val="bullet"/>
      <w:lvlText w:val="•"/>
      <w:lvlJc w:val="left"/>
      <w:pPr>
        <w:ind w:left="7260" w:hanging="428"/>
      </w:pPr>
      <w:rPr>
        <w:rFonts w:hint="default"/>
        <w:lang w:val="en-au" w:eastAsia="en-US" w:bidi="ar-SA"/>
      </w:rPr>
    </w:lvl>
    <w:lvl w:ilvl="6">
      <w:start w:val="0"/>
      <w:numFmt w:val="bullet"/>
      <w:lvlText w:val="•"/>
      <w:lvlJc w:val="left"/>
      <w:pPr>
        <w:ind w:left="8492" w:hanging="428"/>
      </w:pPr>
      <w:rPr>
        <w:rFonts w:hint="default"/>
        <w:lang w:val="en-au" w:eastAsia="en-US" w:bidi="ar-SA"/>
      </w:rPr>
    </w:lvl>
    <w:lvl w:ilvl="7">
      <w:start w:val="0"/>
      <w:numFmt w:val="bullet"/>
      <w:lvlText w:val="•"/>
      <w:lvlJc w:val="left"/>
      <w:pPr>
        <w:ind w:left="9724" w:hanging="428"/>
      </w:pPr>
      <w:rPr>
        <w:rFonts w:hint="default"/>
        <w:lang w:val="en-au" w:eastAsia="en-US" w:bidi="ar-SA"/>
      </w:rPr>
    </w:lvl>
    <w:lvl w:ilvl="8">
      <w:start w:val="0"/>
      <w:numFmt w:val="bullet"/>
      <w:lvlText w:val="•"/>
      <w:lvlJc w:val="left"/>
      <w:pPr>
        <w:ind w:left="10956" w:hanging="428"/>
      </w:pPr>
      <w:rPr>
        <w:rFonts w:hint="default"/>
        <w:lang w:val="en-au" w:eastAsia="en-US" w:bidi="ar-SA"/>
      </w:rPr>
    </w:lvl>
  </w:abstractNum>
  <w:abstractNum w:abstractNumId="4">
    <w:multiLevelType w:val="hybridMultilevel"/>
    <w:lvl w:ilvl="0">
      <w:start w:val="0"/>
      <w:numFmt w:val="bullet"/>
      <w:lvlText w:val="•"/>
      <w:lvlJc w:val="left"/>
      <w:pPr>
        <w:ind w:left="1249" w:hanging="430"/>
      </w:pPr>
      <w:rPr>
        <w:rFonts w:hint="default" w:ascii="Arial" w:hAnsi="Arial" w:eastAsia="Arial" w:cs="Arial"/>
        <w:w w:val="100"/>
        <w:sz w:val="36"/>
        <w:szCs w:val="36"/>
        <w:lang w:val="en-au" w:eastAsia="en-US" w:bidi="ar-SA"/>
      </w:rPr>
    </w:lvl>
    <w:lvl w:ilvl="1">
      <w:start w:val="0"/>
      <w:numFmt w:val="bullet"/>
      <w:lvlText w:val="•"/>
      <w:lvlJc w:val="left"/>
      <w:pPr>
        <w:ind w:left="2458" w:hanging="430"/>
      </w:pPr>
      <w:rPr>
        <w:rFonts w:hint="default"/>
        <w:lang w:val="en-au" w:eastAsia="en-US" w:bidi="ar-SA"/>
      </w:rPr>
    </w:lvl>
    <w:lvl w:ilvl="2">
      <w:start w:val="0"/>
      <w:numFmt w:val="bullet"/>
      <w:lvlText w:val="•"/>
      <w:lvlJc w:val="left"/>
      <w:pPr>
        <w:ind w:left="3676" w:hanging="430"/>
      </w:pPr>
      <w:rPr>
        <w:rFonts w:hint="default"/>
        <w:lang w:val="en-au" w:eastAsia="en-US" w:bidi="ar-SA"/>
      </w:rPr>
    </w:lvl>
    <w:lvl w:ilvl="3">
      <w:start w:val="0"/>
      <w:numFmt w:val="bullet"/>
      <w:lvlText w:val="•"/>
      <w:lvlJc w:val="left"/>
      <w:pPr>
        <w:ind w:left="4894" w:hanging="430"/>
      </w:pPr>
      <w:rPr>
        <w:rFonts w:hint="default"/>
        <w:lang w:val="en-au" w:eastAsia="en-US" w:bidi="ar-SA"/>
      </w:rPr>
    </w:lvl>
    <w:lvl w:ilvl="4">
      <w:start w:val="0"/>
      <w:numFmt w:val="bullet"/>
      <w:lvlText w:val="•"/>
      <w:lvlJc w:val="left"/>
      <w:pPr>
        <w:ind w:left="6112" w:hanging="430"/>
      </w:pPr>
      <w:rPr>
        <w:rFonts w:hint="default"/>
        <w:lang w:val="en-au" w:eastAsia="en-US" w:bidi="ar-SA"/>
      </w:rPr>
    </w:lvl>
    <w:lvl w:ilvl="5">
      <w:start w:val="0"/>
      <w:numFmt w:val="bullet"/>
      <w:lvlText w:val="•"/>
      <w:lvlJc w:val="left"/>
      <w:pPr>
        <w:ind w:left="7330" w:hanging="430"/>
      </w:pPr>
      <w:rPr>
        <w:rFonts w:hint="default"/>
        <w:lang w:val="en-au" w:eastAsia="en-US" w:bidi="ar-SA"/>
      </w:rPr>
    </w:lvl>
    <w:lvl w:ilvl="6">
      <w:start w:val="0"/>
      <w:numFmt w:val="bullet"/>
      <w:lvlText w:val="•"/>
      <w:lvlJc w:val="left"/>
      <w:pPr>
        <w:ind w:left="8548" w:hanging="430"/>
      </w:pPr>
      <w:rPr>
        <w:rFonts w:hint="default"/>
        <w:lang w:val="en-au" w:eastAsia="en-US" w:bidi="ar-SA"/>
      </w:rPr>
    </w:lvl>
    <w:lvl w:ilvl="7">
      <w:start w:val="0"/>
      <w:numFmt w:val="bullet"/>
      <w:lvlText w:val="•"/>
      <w:lvlJc w:val="left"/>
      <w:pPr>
        <w:ind w:left="9766" w:hanging="430"/>
      </w:pPr>
      <w:rPr>
        <w:rFonts w:hint="default"/>
        <w:lang w:val="en-au" w:eastAsia="en-US" w:bidi="ar-SA"/>
      </w:rPr>
    </w:lvl>
    <w:lvl w:ilvl="8">
      <w:start w:val="0"/>
      <w:numFmt w:val="bullet"/>
      <w:lvlText w:val="•"/>
      <w:lvlJc w:val="left"/>
      <w:pPr>
        <w:ind w:left="10984" w:hanging="430"/>
      </w:pPr>
      <w:rPr>
        <w:rFonts w:hint="default"/>
        <w:lang w:val="en-au" w:eastAsia="en-US" w:bidi="ar-SA"/>
      </w:rPr>
    </w:lvl>
  </w:abstractNum>
  <w:abstractNum w:abstractNumId="3">
    <w:multiLevelType w:val="hybridMultilevel"/>
    <w:lvl w:ilvl="0">
      <w:start w:val="1"/>
      <w:numFmt w:val="decimal"/>
      <w:lvlText w:val="%1."/>
      <w:lvlJc w:val="left"/>
      <w:pPr>
        <w:ind w:left="832" w:hanging="572"/>
        <w:jc w:val="left"/>
      </w:pPr>
      <w:rPr>
        <w:rFonts w:hint="default" w:ascii="Century Gothic" w:hAnsi="Century Gothic" w:eastAsia="Century Gothic" w:cs="Century Gothic"/>
        <w:spacing w:val="0"/>
        <w:w w:val="100"/>
        <w:sz w:val="36"/>
        <w:szCs w:val="36"/>
        <w:lang w:val="en-au" w:eastAsia="en-US" w:bidi="ar-SA"/>
      </w:rPr>
    </w:lvl>
    <w:lvl w:ilvl="1">
      <w:start w:val="0"/>
      <w:numFmt w:val="bullet"/>
      <w:lvlText w:val="•"/>
      <w:lvlJc w:val="left"/>
      <w:pPr>
        <w:ind w:left="2098" w:hanging="572"/>
      </w:pPr>
      <w:rPr>
        <w:rFonts w:hint="default"/>
        <w:lang w:val="en-au" w:eastAsia="en-US" w:bidi="ar-SA"/>
      </w:rPr>
    </w:lvl>
    <w:lvl w:ilvl="2">
      <w:start w:val="0"/>
      <w:numFmt w:val="bullet"/>
      <w:lvlText w:val="•"/>
      <w:lvlJc w:val="left"/>
      <w:pPr>
        <w:ind w:left="3356" w:hanging="572"/>
      </w:pPr>
      <w:rPr>
        <w:rFonts w:hint="default"/>
        <w:lang w:val="en-au" w:eastAsia="en-US" w:bidi="ar-SA"/>
      </w:rPr>
    </w:lvl>
    <w:lvl w:ilvl="3">
      <w:start w:val="0"/>
      <w:numFmt w:val="bullet"/>
      <w:lvlText w:val="•"/>
      <w:lvlJc w:val="left"/>
      <w:pPr>
        <w:ind w:left="4614" w:hanging="572"/>
      </w:pPr>
      <w:rPr>
        <w:rFonts w:hint="default"/>
        <w:lang w:val="en-au" w:eastAsia="en-US" w:bidi="ar-SA"/>
      </w:rPr>
    </w:lvl>
    <w:lvl w:ilvl="4">
      <w:start w:val="0"/>
      <w:numFmt w:val="bullet"/>
      <w:lvlText w:val="•"/>
      <w:lvlJc w:val="left"/>
      <w:pPr>
        <w:ind w:left="5872" w:hanging="572"/>
      </w:pPr>
      <w:rPr>
        <w:rFonts w:hint="default"/>
        <w:lang w:val="en-au" w:eastAsia="en-US" w:bidi="ar-SA"/>
      </w:rPr>
    </w:lvl>
    <w:lvl w:ilvl="5">
      <w:start w:val="0"/>
      <w:numFmt w:val="bullet"/>
      <w:lvlText w:val="•"/>
      <w:lvlJc w:val="left"/>
      <w:pPr>
        <w:ind w:left="7130" w:hanging="572"/>
      </w:pPr>
      <w:rPr>
        <w:rFonts w:hint="default"/>
        <w:lang w:val="en-au" w:eastAsia="en-US" w:bidi="ar-SA"/>
      </w:rPr>
    </w:lvl>
    <w:lvl w:ilvl="6">
      <w:start w:val="0"/>
      <w:numFmt w:val="bullet"/>
      <w:lvlText w:val="•"/>
      <w:lvlJc w:val="left"/>
      <w:pPr>
        <w:ind w:left="8388" w:hanging="572"/>
      </w:pPr>
      <w:rPr>
        <w:rFonts w:hint="default"/>
        <w:lang w:val="en-au" w:eastAsia="en-US" w:bidi="ar-SA"/>
      </w:rPr>
    </w:lvl>
    <w:lvl w:ilvl="7">
      <w:start w:val="0"/>
      <w:numFmt w:val="bullet"/>
      <w:lvlText w:val="•"/>
      <w:lvlJc w:val="left"/>
      <w:pPr>
        <w:ind w:left="9646" w:hanging="572"/>
      </w:pPr>
      <w:rPr>
        <w:rFonts w:hint="default"/>
        <w:lang w:val="en-au" w:eastAsia="en-US" w:bidi="ar-SA"/>
      </w:rPr>
    </w:lvl>
    <w:lvl w:ilvl="8">
      <w:start w:val="0"/>
      <w:numFmt w:val="bullet"/>
      <w:lvlText w:val="•"/>
      <w:lvlJc w:val="left"/>
      <w:pPr>
        <w:ind w:left="10904" w:hanging="572"/>
      </w:pPr>
      <w:rPr>
        <w:rFonts w:hint="default"/>
        <w:lang w:val="en-au" w:eastAsia="en-US" w:bidi="ar-SA"/>
      </w:rPr>
    </w:lvl>
  </w:abstractNum>
  <w:abstractNum w:abstractNumId="2">
    <w:multiLevelType w:val="hybridMultilevel"/>
    <w:lvl w:ilvl="0">
      <w:start w:val="1"/>
      <w:numFmt w:val="decimal"/>
      <w:lvlText w:val="%1."/>
      <w:lvlJc w:val="left"/>
      <w:pPr>
        <w:ind w:left="832" w:hanging="572"/>
        <w:jc w:val="left"/>
      </w:pPr>
      <w:rPr>
        <w:rFonts w:hint="default" w:ascii="Century Gothic" w:hAnsi="Century Gothic" w:eastAsia="Century Gothic" w:cs="Century Gothic"/>
        <w:spacing w:val="0"/>
        <w:w w:val="100"/>
        <w:sz w:val="36"/>
        <w:szCs w:val="36"/>
        <w:lang w:val="en-au" w:eastAsia="en-US" w:bidi="ar-SA"/>
      </w:rPr>
    </w:lvl>
    <w:lvl w:ilvl="1">
      <w:start w:val="0"/>
      <w:numFmt w:val="bullet"/>
      <w:lvlText w:val="•"/>
      <w:lvlJc w:val="left"/>
      <w:pPr>
        <w:ind w:left="2098" w:hanging="572"/>
      </w:pPr>
      <w:rPr>
        <w:rFonts w:hint="default"/>
        <w:lang w:val="en-au" w:eastAsia="en-US" w:bidi="ar-SA"/>
      </w:rPr>
    </w:lvl>
    <w:lvl w:ilvl="2">
      <w:start w:val="0"/>
      <w:numFmt w:val="bullet"/>
      <w:lvlText w:val="•"/>
      <w:lvlJc w:val="left"/>
      <w:pPr>
        <w:ind w:left="3356" w:hanging="572"/>
      </w:pPr>
      <w:rPr>
        <w:rFonts w:hint="default"/>
        <w:lang w:val="en-au" w:eastAsia="en-US" w:bidi="ar-SA"/>
      </w:rPr>
    </w:lvl>
    <w:lvl w:ilvl="3">
      <w:start w:val="0"/>
      <w:numFmt w:val="bullet"/>
      <w:lvlText w:val="•"/>
      <w:lvlJc w:val="left"/>
      <w:pPr>
        <w:ind w:left="4614" w:hanging="572"/>
      </w:pPr>
      <w:rPr>
        <w:rFonts w:hint="default"/>
        <w:lang w:val="en-au" w:eastAsia="en-US" w:bidi="ar-SA"/>
      </w:rPr>
    </w:lvl>
    <w:lvl w:ilvl="4">
      <w:start w:val="0"/>
      <w:numFmt w:val="bullet"/>
      <w:lvlText w:val="•"/>
      <w:lvlJc w:val="left"/>
      <w:pPr>
        <w:ind w:left="5872" w:hanging="572"/>
      </w:pPr>
      <w:rPr>
        <w:rFonts w:hint="default"/>
        <w:lang w:val="en-au" w:eastAsia="en-US" w:bidi="ar-SA"/>
      </w:rPr>
    </w:lvl>
    <w:lvl w:ilvl="5">
      <w:start w:val="0"/>
      <w:numFmt w:val="bullet"/>
      <w:lvlText w:val="•"/>
      <w:lvlJc w:val="left"/>
      <w:pPr>
        <w:ind w:left="7130" w:hanging="572"/>
      </w:pPr>
      <w:rPr>
        <w:rFonts w:hint="default"/>
        <w:lang w:val="en-au" w:eastAsia="en-US" w:bidi="ar-SA"/>
      </w:rPr>
    </w:lvl>
    <w:lvl w:ilvl="6">
      <w:start w:val="0"/>
      <w:numFmt w:val="bullet"/>
      <w:lvlText w:val="•"/>
      <w:lvlJc w:val="left"/>
      <w:pPr>
        <w:ind w:left="8388" w:hanging="572"/>
      </w:pPr>
      <w:rPr>
        <w:rFonts w:hint="default"/>
        <w:lang w:val="en-au" w:eastAsia="en-US" w:bidi="ar-SA"/>
      </w:rPr>
    </w:lvl>
    <w:lvl w:ilvl="7">
      <w:start w:val="0"/>
      <w:numFmt w:val="bullet"/>
      <w:lvlText w:val="•"/>
      <w:lvlJc w:val="left"/>
      <w:pPr>
        <w:ind w:left="9646" w:hanging="572"/>
      </w:pPr>
      <w:rPr>
        <w:rFonts w:hint="default"/>
        <w:lang w:val="en-au" w:eastAsia="en-US" w:bidi="ar-SA"/>
      </w:rPr>
    </w:lvl>
    <w:lvl w:ilvl="8">
      <w:start w:val="0"/>
      <w:numFmt w:val="bullet"/>
      <w:lvlText w:val="•"/>
      <w:lvlJc w:val="left"/>
      <w:pPr>
        <w:ind w:left="10904" w:hanging="572"/>
      </w:pPr>
      <w:rPr>
        <w:rFonts w:hint="default"/>
        <w:lang w:val="en-au" w:eastAsia="en-US" w:bidi="ar-SA"/>
      </w:rPr>
    </w:lvl>
  </w:abstractNum>
  <w:abstractNum w:abstractNumId="1">
    <w:multiLevelType w:val="hybridMultilevel"/>
    <w:lvl w:ilvl="0">
      <w:start w:val="1"/>
      <w:numFmt w:val="decimal"/>
      <w:lvlText w:val="%1."/>
      <w:lvlJc w:val="left"/>
      <w:pPr>
        <w:ind w:left="832" w:hanging="572"/>
        <w:jc w:val="left"/>
      </w:pPr>
      <w:rPr>
        <w:rFonts w:hint="default" w:ascii="Century Gothic" w:hAnsi="Century Gothic" w:eastAsia="Century Gothic" w:cs="Century Gothic"/>
        <w:spacing w:val="0"/>
        <w:w w:val="100"/>
        <w:sz w:val="36"/>
        <w:szCs w:val="36"/>
        <w:lang w:val="en-au" w:eastAsia="en-US" w:bidi="ar-SA"/>
      </w:rPr>
    </w:lvl>
    <w:lvl w:ilvl="1">
      <w:start w:val="0"/>
      <w:numFmt w:val="bullet"/>
      <w:lvlText w:val="•"/>
      <w:lvlJc w:val="left"/>
      <w:pPr>
        <w:ind w:left="1245" w:hanging="413"/>
      </w:pPr>
      <w:rPr>
        <w:rFonts w:hint="default" w:ascii="Arial" w:hAnsi="Arial" w:eastAsia="Arial" w:cs="Arial"/>
        <w:w w:val="100"/>
        <w:sz w:val="36"/>
        <w:szCs w:val="36"/>
        <w:lang w:val="en-au" w:eastAsia="en-US" w:bidi="ar-SA"/>
      </w:rPr>
    </w:lvl>
    <w:lvl w:ilvl="2">
      <w:start w:val="0"/>
      <w:numFmt w:val="bullet"/>
      <w:lvlText w:val="•"/>
      <w:lvlJc w:val="left"/>
      <w:pPr>
        <w:ind w:left="2593" w:hanging="413"/>
      </w:pPr>
      <w:rPr>
        <w:rFonts w:hint="default"/>
        <w:lang w:val="en-au" w:eastAsia="en-US" w:bidi="ar-SA"/>
      </w:rPr>
    </w:lvl>
    <w:lvl w:ilvl="3">
      <w:start w:val="0"/>
      <w:numFmt w:val="bullet"/>
      <w:lvlText w:val="•"/>
      <w:lvlJc w:val="left"/>
      <w:pPr>
        <w:ind w:left="3946" w:hanging="413"/>
      </w:pPr>
      <w:rPr>
        <w:rFonts w:hint="default"/>
        <w:lang w:val="en-au" w:eastAsia="en-US" w:bidi="ar-SA"/>
      </w:rPr>
    </w:lvl>
    <w:lvl w:ilvl="4">
      <w:start w:val="0"/>
      <w:numFmt w:val="bullet"/>
      <w:lvlText w:val="•"/>
      <w:lvlJc w:val="left"/>
      <w:pPr>
        <w:ind w:left="5300" w:hanging="413"/>
      </w:pPr>
      <w:rPr>
        <w:rFonts w:hint="default"/>
        <w:lang w:val="en-au" w:eastAsia="en-US" w:bidi="ar-SA"/>
      </w:rPr>
    </w:lvl>
    <w:lvl w:ilvl="5">
      <w:start w:val="0"/>
      <w:numFmt w:val="bullet"/>
      <w:lvlText w:val="•"/>
      <w:lvlJc w:val="left"/>
      <w:pPr>
        <w:ind w:left="6653" w:hanging="413"/>
      </w:pPr>
      <w:rPr>
        <w:rFonts w:hint="default"/>
        <w:lang w:val="en-au" w:eastAsia="en-US" w:bidi="ar-SA"/>
      </w:rPr>
    </w:lvl>
    <w:lvl w:ilvl="6">
      <w:start w:val="0"/>
      <w:numFmt w:val="bullet"/>
      <w:lvlText w:val="•"/>
      <w:lvlJc w:val="left"/>
      <w:pPr>
        <w:ind w:left="8006" w:hanging="413"/>
      </w:pPr>
      <w:rPr>
        <w:rFonts w:hint="default"/>
        <w:lang w:val="en-au" w:eastAsia="en-US" w:bidi="ar-SA"/>
      </w:rPr>
    </w:lvl>
    <w:lvl w:ilvl="7">
      <w:start w:val="0"/>
      <w:numFmt w:val="bullet"/>
      <w:lvlText w:val="•"/>
      <w:lvlJc w:val="left"/>
      <w:pPr>
        <w:ind w:left="9360" w:hanging="413"/>
      </w:pPr>
      <w:rPr>
        <w:rFonts w:hint="default"/>
        <w:lang w:val="en-au" w:eastAsia="en-US" w:bidi="ar-SA"/>
      </w:rPr>
    </w:lvl>
    <w:lvl w:ilvl="8">
      <w:start w:val="0"/>
      <w:numFmt w:val="bullet"/>
      <w:lvlText w:val="•"/>
      <w:lvlJc w:val="left"/>
      <w:pPr>
        <w:ind w:left="10713" w:hanging="413"/>
      </w:pPr>
      <w:rPr>
        <w:rFonts w:hint="default"/>
        <w:lang w:val="en-au" w:eastAsia="en-US" w:bidi="ar-SA"/>
      </w:rPr>
    </w:lvl>
  </w:abstractNum>
  <w:abstractNum w:abstractNumId="0">
    <w:multiLevelType w:val="hybridMultilevel"/>
    <w:lvl w:ilvl="0">
      <w:start w:val="0"/>
      <w:numFmt w:val="bullet"/>
      <w:lvlText w:val="•"/>
      <w:lvlJc w:val="left"/>
      <w:pPr>
        <w:ind w:left="665" w:hanging="406"/>
      </w:pPr>
      <w:rPr>
        <w:rFonts w:hint="default"/>
        <w:w w:val="100"/>
        <w:lang w:val="en-au" w:eastAsia="en-US" w:bidi="ar-SA"/>
      </w:rPr>
    </w:lvl>
    <w:lvl w:ilvl="1">
      <w:start w:val="0"/>
      <w:numFmt w:val="bullet"/>
      <w:lvlText w:val="–"/>
      <w:lvlJc w:val="left"/>
      <w:pPr>
        <w:ind w:left="1139" w:hanging="339"/>
      </w:pPr>
      <w:rPr>
        <w:rFonts w:hint="default"/>
        <w:w w:val="100"/>
        <w:lang w:val="en-au" w:eastAsia="en-US" w:bidi="ar-SA"/>
      </w:rPr>
    </w:lvl>
    <w:lvl w:ilvl="2">
      <w:start w:val="0"/>
      <w:numFmt w:val="bullet"/>
      <w:lvlText w:val="•"/>
      <w:lvlJc w:val="left"/>
      <w:pPr>
        <w:ind w:left="1612" w:hanging="339"/>
      </w:pPr>
      <w:rPr>
        <w:rFonts w:hint="default" w:ascii="Arial" w:hAnsi="Arial" w:eastAsia="Arial" w:cs="Arial"/>
        <w:w w:val="100"/>
        <w:sz w:val="30"/>
        <w:szCs w:val="30"/>
        <w:lang w:val="en-au" w:eastAsia="en-US" w:bidi="ar-SA"/>
      </w:rPr>
    </w:lvl>
    <w:lvl w:ilvl="3">
      <w:start w:val="0"/>
      <w:numFmt w:val="bullet"/>
      <w:lvlText w:val="•"/>
      <w:lvlJc w:val="left"/>
      <w:pPr>
        <w:ind w:left="1680" w:hanging="339"/>
      </w:pPr>
      <w:rPr>
        <w:rFonts w:hint="default"/>
        <w:lang w:val="en-au" w:eastAsia="en-US" w:bidi="ar-SA"/>
      </w:rPr>
    </w:lvl>
    <w:lvl w:ilvl="4">
      <w:start w:val="0"/>
      <w:numFmt w:val="bullet"/>
      <w:lvlText w:val="•"/>
      <w:lvlJc w:val="left"/>
      <w:pPr>
        <w:ind w:left="3357" w:hanging="339"/>
      </w:pPr>
      <w:rPr>
        <w:rFonts w:hint="default"/>
        <w:lang w:val="en-au" w:eastAsia="en-US" w:bidi="ar-SA"/>
      </w:rPr>
    </w:lvl>
    <w:lvl w:ilvl="5">
      <w:start w:val="0"/>
      <w:numFmt w:val="bullet"/>
      <w:lvlText w:val="•"/>
      <w:lvlJc w:val="left"/>
      <w:pPr>
        <w:ind w:left="5034" w:hanging="339"/>
      </w:pPr>
      <w:rPr>
        <w:rFonts w:hint="default"/>
        <w:lang w:val="en-au" w:eastAsia="en-US" w:bidi="ar-SA"/>
      </w:rPr>
    </w:lvl>
    <w:lvl w:ilvl="6">
      <w:start w:val="0"/>
      <w:numFmt w:val="bullet"/>
      <w:lvlText w:val="•"/>
      <w:lvlJc w:val="left"/>
      <w:pPr>
        <w:ind w:left="6711" w:hanging="339"/>
      </w:pPr>
      <w:rPr>
        <w:rFonts w:hint="default"/>
        <w:lang w:val="en-au" w:eastAsia="en-US" w:bidi="ar-SA"/>
      </w:rPr>
    </w:lvl>
    <w:lvl w:ilvl="7">
      <w:start w:val="0"/>
      <w:numFmt w:val="bullet"/>
      <w:lvlText w:val="•"/>
      <w:lvlJc w:val="left"/>
      <w:pPr>
        <w:ind w:left="8388" w:hanging="339"/>
      </w:pPr>
      <w:rPr>
        <w:rFonts w:hint="default"/>
        <w:lang w:val="en-au" w:eastAsia="en-US" w:bidi="ar-SA"/>
      </w:rPr>
    </w:lvl>
    <w:lvl w:ilvl="8">
      <w:start w:val="0"/>
      <w:numFmt w:val="bullet"/>
      <w:lvlText w:val="•"/>
      <w:lvlJc w:val="left"/>
      <w:pPr>
        <w:ind w:left="10065" w:hanging="339"/>
      </w:pPr>
      <w:rPr>
        <w:rFonts w:hint="default"/>
        <w:lang w:val="en-au"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Gothic" w:hAnsi="Century Gothic" w:eastAsia="Century Gothic" w:cs="Century Gothic"/>
      <w:lang w:val="en-au" w:eastAsia="en-US" w:bidi="ar-SA"/>
    </w:rPr>
  </w:style>
  <w:style w:styleId="BodyText" w:type="paragraph">
    <w:name w:val="Body Text"/>
    <w:basedOn w:val="Normal"/>
    <w:uiPriority w:val="1"/>
    <w:qFormat/>
    <w:pPr/>
    <w:rPr>
      <w:rFonts w:ascii="Century Gothic" w:hAnsi="Century Gothic" w:eastAsia="Century Gothic" w:cs="Century Gothic"/>
      <w:sz w:val="36"/>
      <w:szCs w:val="36"/>
      <w:lang w:val="en-au" w:eastAsia="en-US" w:bidi="ar-SA"/>
    </w:rPr>
  </w:style>
  <w:style w:styleId="Heading1" w:type="paragraph">
    <w:name w:val="Heading 1"/>
    <w:basedOn w:val="Normal"/>
    <w:uiPriority w:val="1"/>
    <w:qFormat/>
    <w:pPr>
      <w:spacing w:before="19"/>
      <w:ind w:left="20"/>
      <w:outlineLvl w:val="1"/>
    </w:pPr>
    <w:rPr>
      <w:rFonts w:ascii="Century Gothic" w:hAnsi="Century Gothic" w:eastAsia="Century Gothic" w:cs="Century Gothic"/>
      <w:b/>
      <w:bCs/>
      <w:sz w:val="44"/>
      <w:szCs w:val="44"/>
      <w:u w:val="single" w:color="000000"/>
      <w:lang w:val="en-au" w:eastAsia="en-US" w:bidi="ar-SA"/>
    </w:rPr>
  </w:style>
  <w:style w:styleId="ListParagraph" w:type="paragraph">
    <w:name w:val="List Paragraph"/>
    <w:basedOn w:val="Normal"/>
    <w:uiPriority w:val="1"/>
    <w:qFormat/>
    <w:pPr>
      <w:spacing w:before="34"/>
      <w:ind w:left="1139" w:hanging="406"/>
    </w:pPr>
    <w:rPr>
      <w:rFonts w:ascii="Century Gothic" w:hAnsi="Century Gothic" w:eastAsia="Century Gothic" w:cs="Century Gothic"/>
      <w:lang w:val="en-au" w:eastAsia="en-US" w:bidi="ar-SA"/>
    </w:rPr>
  </w:style>
  <w:style w:styleId="TableParagraph" w:type="paragraph">
    <w:name w:val="Table Paragraph"/>
    <w:basedOn w:val="Normal"/>
    <w:uiPriority w:val="1"/>
    <w:qFormat/>
    <w:pPr>
      <w:spacing w:before="98"/>
      <w:ind w:left="81"/>
    </w:pPr>
    <w:rPr>
      <w:rFonts w:ascii="Century Gothic" w:hAnsi="Century Gothic" w:eastAsia="Century Gothic" w:cs="Century Gothic"/>
      <w:lang w:val="en-a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header" Target="header4.xml"/><Relationship Id="rId16" Type="http://schemas.openxmlformats.org/officeDocument/2006/relationships/footer" Target="footer3.xml"/><Relationship Id="rId17" Type="http://schemas.openxmlformats.org/officeDocument/2006/relationships/header" Target="header5.xml"/><Relationship Id="rId18" Type="http://schemas.openxmlformats.org/officeDocument/2006/relationships/footer" Target="footer4.xml"/><Relationship Id="rId19" Type="http://schemas.openxmlformats.org/officeDocument/2006/relationships/header" Target="header6.xml"/><Relationship Id="rId20" Type="http://schemas.openxmlformats.org/officeDocument/2006/relationships/footer" Target="footer5.xml"/><Relationship Id="rId21" Type="http://schemas.openxmlformats.org/officeDocument/2006/relationships/header" Target="header7.xml"/><Relationship Id="rId22" Type="http://schemas.openxmlformats.org/officeDocument/2006/relationships/footer" Target="footer6.xml"/><Relationship Id="rId23" Type="http://schemas.openxmlformats.org/officeDocument/2006/relationships/image" Target="media/image6.png"/><Relationship Id="rId24" Type="http://schemas.openxmlformats.org/officeDocument/2006/relationships/header" Target="header8.xml"/><Relationship Id="rId25" Type="http://schemas.openxmlformats.org/officeDocument/2006/relationships/footer" Target="footer7.xml"/><Relationship Id="rId26" Type="http://schemas.openxmlformats.org/officeDocument/2006/relationships/header" Target="header9.xml"/><Relationship Id="rId27" Type="http://schemas.openxmlformats.org/officeDocument/2006/relationships/footer" Target="footer8.xml"/><Relationship Id="rId28" Type="http://schemas.openxmlformats.org/officeDocument/2006/relationships/header" Target="header10.xml"/><Relationship Id="rId29" Type="http://schemas.openxmlformats.org/officeDocument/2006/relationships/footer" Target="footer9.xml"/><Relationship Id="rId30" Type="http://schemas.openxmlformats.org/officeDocument/2006/relationships/header" Target="header11.xml"/><Relationship Id="rId31" Type="http://schemas.openxmlformats.org/officeDocument/2006/relationships/footer" Target="footer10.xml"/><Relationship Id="rId32" Type="http://schemas.openxmlformats.org/officeDocument/2006/relationships/header" Target="header12.xml"/><Relationship Id="rId33" Type="http://schemas.openxmlformats.org/officeDocument/2006/relationships/footer" Target="footer11.xml"/><Relationship Id="rId34" Type="http://schemas.openxmlformats.org/officeDocument/2006/relationships/header" Target="header13.xml"/><Relationship Id="rId35" Type="http://schemas.openxmlformats.org/officeDocument/2006/relationships/footer" Target="footer12.xml"/><Relationship Id="rId36" Type="http://schemas.openxmlformats.org/officeDocument/2006/relationships/header" Target="header14.xml"/><Relationship Id="rId37" Type="http://schemas.openxmlformats.org/officeDocument/2006/relationships/footer" Target="footer13.xml"/><Relationship Id="rId38" Type="http://schemas.openxmlformats.org/officeDocument/2006/relationships/image" Target="media/image7.jpeg"/><Relationship Id="rId39" Type="http://schemas.openxmlformats.org/officeDocument/2006/relationships/header" Target="header15.xml"/><Relationship Id="rId40" Type="http://schemas.openxmlformats.org/officeDocument/2006/relationships/footer" Target="footer14.xml"/><Relationship Id="rId41" Type="http://schemas.openxmlformats.org/officeDocument/2006/relationships/header" Target="header16.xml"/><Relationship Id="rId42" Type="http://schemas.openxmlformats.org/officeDocument/2006/relationships/footer" Target="footer15.xml"/><Relationship Id="rId43" Type="http://schemas.openxmlformats.org/officeDocument/2006/relationships/header" Target="header17.xml"/><Relationship Id="rId44" Type="http://schemas.openxmlformats.org/officeDocument/2006/relationships/footer" Target="footer16.xml"/><Relationship Id="rId45" Type="http://schemas.openxmlformats.org/officeDocument/2006/relationships/header" Target="header18.xml"/><Relationship Id="rId46" Type="http://schemas.openxmlformats.org/officeDocument/2006/relationships/footer" Target="footer17.xml"/><Relationship Id="rId47" Type="http://schemas.openxmlformats.org/officeDocument/2006/relationships/header" Target="header19.xml"/><Relationship Id="rId48" Type="http://schemas.openxmlformats.org/officeDocument/2006/relationships/footer" Target="footer18.xml"/><Relationship Id="rId49" Type="http://schemas.openxmlformats.org/officeDocument/2006/relationships/header" Target="header20.xml"/><Relationship Id="rId50" Type="http://schemas.openxmlformats.org/officeDocument/2006/relationships/footer" Target="footer19.xml"/><Relationship Id="rId51" Type="http://schemas.openxmlformats.org/officeDocument/2006/relationships/image" Target="media/image8.jpeg"/><Relationship Id="rId52" Type="http://schemas.openxmlformats.org/officeDocument/2006/relationships/header" Target="header21.xml"/><Relationship Id="rId53" Type="http://schemas.openxmlformats.org/officeDocument/2006/relationships/footer" Target="footer20.xml"/><Relationship Id="rId54" Type="http://schemas.openxmlformats.org/officeDocument/2006/relationships/image" Target="media/image9.png"/><Relationship Id="rId55" Type="http://schemas.openxmlformats.org/officeDocument/2006/relationships/image" Target="media/image10.png"/><Relationship Id="rId56" Type="http://schemas.openxmlformats.org/officeDocument/2006/relationships/image" Target="media/image11.png"/><Relationship Id="rId57" Type="http://schemas.openxmlformats.org/officeDocument/2006/relationships/image" Target="media/image12.png"/><Relationship Id="rId58" Type="http://schemas.openxmlformats.org/officeDocument/2006/relationships/image" Target="media/image13.png"/><Relationship Id="rId59" Type="http://schemas.openxmlformats.org/officeDocument/2006/relationships/image" Target="media/image14.png"/><Relationship Id="rId60" Type="http://schemas.openxmlformats.org/officeDocument/2006/relationships/image" Target="media/image15.png"/><Relationship Id="rId61" Type="http://schemas.openxmlformats.org/officeDocument/2006/relationships/image" Target="media/image16.png"/><Relationship Id="rId62" Type="http://schemas.openxmlformats.org/officeDocument/2006/relationships/image" Target="media/image17.png"/><Relationship Id="rId63" Type="http://schemas.openxmlformats.org/officeDocument/2006/relationships/image" Target="media/image18.png"/><Relationship Id="rId64" Type="http://schemas.openxmlformats.org/officeDocument/2006/relationships/image" Target="media/image19.png"/><Relationship Id="rId65" Type="http://schemas.openxmlformats.org/officeDocument/2006/relationships/image" Target="media/image20.png"/><Relationship Id="rId66" Type="http://schemas.openxmlformats.org/officeDocument/2006/relationships/image" Target="media/image21.png"/><Relationship Id="rId67" Type="http://schemas.openxmlformats.org/officeDocument/2006/relationships/image" Target="media/image22.png"/><Relationship Id="rId68" Type="http://schemas.openxmlformats.org/officeDocument/2006/relationships/image" Target="media/image23.png"/><Relationship Id="rId69" Type="http://schemas.openxmlformats.org/officeDocument/2006/relationships/header" Target="header22.xml"/><Relationship Id="rId70" Type="http://schemas.openxmlformats.org/officeDocument/2006/relationships/footer" Target="footer21.xml"/><Relationship Id="rId71" Type="http://schemas.openxmlformats.org/officeDocument/2006/relationships/header" Target="header23.xml"/><Relationship Id="rId72" Type="http://schemas.openxmlformats.org/officeDocument/2006/relationships/footer" Target="footer22.xml"/><Relationship Id="rId73" Type="http://schemas.openxmlformats.org/officeDocument/2006/relationships/header" Target="header24.xml"/><Relationship Id="rId74" Type="http://schemas.openxmlformats.org/officeDocument/2006/relationships/footer" Target="footer23.xml"/><Relationship Id="rId75" Type="http://schemas.openxmlformats.org/officeDocument/2006/relationships/header" Target="header25.xml"/><Relationship Id="rId76" Type="http://schemas.openxmlformats.org/officeDocument/2006/relationships/footer" Target="footer24.xml"/><Relationship Id="rId77" Type="http://schemas.openxmlformats.org/officeDocument/2006/relationships/image" Target="media/image24.jpeg"/><Relationship Id="rId78" Type="http://schemas.openxmlformats.org/officeDocument/2006/relationships/image" Target="media/image25.jpeg"/><Relationship Id="rId79" Type="http://schemas.openxmlformats.org/officeDocument/2006/relationships/header" Target="header26.xml"/><Relationship Id="rId80" Type="http://schemas.openxmlformats.org/officeDocument/2006/relationships/footer" Target="footer25.xml"/><Relationship Id="rId81" Type="http://schemas.openxmlformats.org/officeDocument/2006/relationships/header" Target="header27.xml"/><Relationship Id="rId82" Type="http://schemas.openxmlformats.org/officeDocument/2006/relationships/footer" Target="footer26.xml"/><Relationship Id="rId83" Type="http://schemas.openxmlformats.org/officeDocument/2006/relationships/header" Target="header28.xml"/><Relationship Id="rId84" Type="http://schemas.openxmlformats.org/officeDocument/2006/relationships/footer" Target="footer27.xml"/><Relationship Id="rId85" Type="http://schemas.openxmlformats.org/officeDocument/2006/relationships/header" Target="header29.xml"/><Relationship Id="rId86" Type="http://schemas.openxmlformats.org/officeDocument/2006/relationships/footer" Target="footer28.xml"/><Relationship Id="rId87" Type="http://schemas.openxmlformats.org/officeDocument/2006/relationships/header" Target="header30.xml"/><Relationship Id="rId88" Type="http://schemas.openxmlformats.org/officeDocument/2006/relationships/footer" Target="footer29.xml"/><Relationship Id="rId89" Type="http://schemas.openxmlformats.org/officeDocument/2006/relationships/header" Target="header31.xml"/><Relationship Id="rId90" Type="http://schemas.openxmlformats.org/officeDocument/2006/relationships/footer" Target="footer30.xml"/><Relationship Id="rId91" Type="http://schemas.openxmlformats.org/officeDocument/2006/relationships/header" Target="header32.xml"/><Relationship Id="rId92" Type="http://schemas.openxmlformats.org/officeDocument/2006/relationships/footer" Target="footer31.xml"/><Relationship Id="rId93" Type="http://schemas.openxmlformats.org/officeDocument/2006/relationships/header" Target="header33.xml"/><Relationship Id="rId94" Type="http://schemas.openxmlformats.org/officeDocument/2006/relationships/footer" Target="footer32.xml"/><Relationship Id="rId95" Type="http://schemas.openxmlformats.org/officeDocument/2006/relationships/image" Target="media/image26.png"/><Relationship Id="rId96" Type="http://schemas.openxmlformats.org/officeDocument/2006/relationships/image" Target="media/image27.png"/><Relationship Id="rId97" Type="http://schemas.openxmlformats.org/officeDocument/2006/relationships/image" Target="media/image28.jpeg"/><Relationship Id="rId9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itle>Efficient Market Hypothesis and Behavioural Finance</dc:title>
  <dcterms:created xsi:type="dcterms:W3CDTF">2020-11-04T03:35:47Z</dcterms:created>
  <dcterms:modified xsi:type="dcterms:W3CDTF">2020-11-04T03:35:47Z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Microsoft® PowerPoint® for Microsoft 365</vt:lpwstr>
  </property>
  <property fmtid="{D5CDD505-2E9C-101B-9397-08002B2CF9AE}" pid="4" name="LastSaved">
    <vt:filetime>2020-11-04T00:00:00Z</vt:filetime>
  </property>
</Properties>
</file>